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521"/>
        <w:tblW w:w="10908" w:type="dxa"/>
        <w:tblLook w:val="04A0" w:firstRow="1" w:lastRow="0" w:firstColumn="1" w:lastColumn="0" w:noHBand="0" w:noVBand="1"/>
      </w:tblPr>
      <w:tblGrid>
        <w:gridCol w:w="2358"/>
        <w:gridCol w:w="4860"/>
        <w:gridCol w:w="1800"/>
        <w:gridCol w:w="1890"/>
      </w:tblGrid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Content Area</w:t>
            </w:r>
          </w:p>
        </w:tc>
        <w:tc>
          <w:tcPr>
            <w:tcW w:w="8550" w:type="dxa"/>
            <w:gridSpan w:val="3"/>
          </w:tcPr>
          <w:p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grade Social Studies</w:t>
            </w:r>
          </w:p>
        </w:tc>
      </w:tr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Grade/Course</w:t>
            </w:r>
          </w:p>
        </w:tc>
        <w:tc>
          <w:tcPr>
            <w:tcW w:w="8550" w:type="dxa"/>
            <w:gridSpan w:val="3"/>
          </w:tcPr>
          <w:p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7066A9">
              <w:rPr>
                <w:b/>
                <w:sz w:val="24"/>
                <w:szCs w:val="24"/>
                <w:vertAlign w:val="superscript"/>
              </w:rPr>
              <w:t>th</w:t>
            </w:r>
          </w:p>
        </w:tc>
      </w:tr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Unit of Study</w:t>
            </w:r>
          </w:p>
        </w:tc>
        <w:tc>
          <w:tcPr>
            <w:tcW w:w="8550" w:type="dxa"/>
            <w:gridSpan w:val="3"/>
          </w:tcPr>
          <w:p w:rsidR="005945E4" w:rsidRDefault="00F61B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Government</w:t>
            </w:r>
          </w:p>
        </w:tc>
      </w:tr>
      <w:tr w:rsidR="005945E4" w:rsidTr="005945E4">
        <w:tc>
          <w:tcPr>
            <w:tcW w:w="2358" w:type="dxa"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Instructional Period</w:t>
            </w:r>
          </w:p>
        </w:tc>
        <w:tc>
          <w:tcPr>
            <w:tcW w:w="8550" w:type="dxa"/>
            <w:gridSpan w:val="3"/>
          </w:tcPr>
          <w:p w:rsidR="005945E4" w:rsidRDefault="001F2872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1F2872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Social Studies</w:t>
            </w:r>
          </w:p>
        </w:tc>
      </w:tr>
      <w:tr w:rsidR="005945E4" w:rsidTr="005945E4">
        <w:tc>
          <w:tcPr>
            <w:tcW w:w="10908" w:type="dxa"/>
            <w:gridSpan w:val="4"/>
            <w:shd w:val="clear" w:color="auto" w:fill="D9D9D9" w:themeFill="background1" w:themeFillShade="D9"/>
          </w:tcPr>
          <w:p w:rsidR="005945E4" w:rsidRDefault="005945E4" w:rsidP="00164C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Insert a </w:t>
            </w:r>
            <w:r w:rsidRPr="005945E4">
              <w:rPr>
                <w:b/>
                <w:sz w:val="24"/>
                <w:szCs w:val="24"/>
              </w:rPr>
              <w:t>standard</w:t>
            </w:r>
            <w:r w:rsidR="00164CBD">
              <w:rPr>
                <w:b/>
                <w:sz w:val="24"/>
                <w:szCs w:val="24"/>
              </w:rPr>
              <w:t>(s)</w:t>
            </w:r>
            <w:r w:rsidRPr="005945E4">
              <w:rPr>
                <w:b/>
                <w:sz w:val="24"/>
                <w:szCs w:val="24"/>
              </w:rPr>
              <w:t xml:space="preserve"> below (include code). </w:t>
            </w:r>
            <w:r w:rsidR="00164CBD">
              <w:rPr>
                <w:b/>
                <w:sz w:val="24"/>
                <w:szCs w:val="24"/>
              </w:rPr>
              <w:t>HIGHLIGHT</w:t>
            </w:r>
            <w:r w:rsidRPr="005945E4">
              <w:rPr>
                <w:b/>
                <w:sz w:val="24"/>
                <w:szCs w:val="24"/>
              </w:rPr>
              <w:t xml:space="preserve"> the SKILLS that students need to be able to do and UNDERLINE the CONCEPTS that students need to know.</w:t>
            </w:r>
          </w:p>
        </w:tc>
      </w:tr>
      <w:tr w:rsidR="005945E4" w:rsidTr="005945E4">
        <w:trPr>
          <w:trHeight w:val="1592"/>
        </w:trPr>
        <w:tc>
          <w:tcPr>
            <w:tcW w:w="10908" w:type="dxa"/>
            <w:gridSpan w:val="4"/>
          </w:tcPr>
          <w:p w:rsidR="00FD1B7F" w:rsidRPr="00FD1B7F" w:rsidRDefault="00FD1B7F" w:rsidP="00FD1B7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 xml:space="preserve">SS6E5 Analyze different economic systems. </w:t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>(red denotes week of 12/1/2014)</w:t>
            </w:r>
          </w:p>
          <w:p w:rsidR="00FD1B7F" w:rsidRPr="00FD1B7F" w:rsidRDefault="00FD1B7F" w:rsidP="00FC738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Compare how traditional, command, and market, economies answer the economic questions of 1 -what to produce, 2-how to produce, and 3-for whom to produce. </w:t>
            </w:r>
          </w:p>
          <w:p w:rsidR="00FD1B7F" w:rsidRPr="00FD1B7F" w:rsidRDefault="00FD1B7F" w:rsidP="00FC738A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hAnsi="Times New Roman"/>
                <w:color w:val="FF0000"/>
                <w:sz w:val="20"/>
                <w:szCs w:val="20"/>
              </w:rPr>
              <w:t>Explain how most countries have a mixed economy located on a continuum between pure and market and pure command.</w:t>
            </w:r>
          </w:p>
          <w:p w:rsidR="005077C8" w:rsidRDefault="00FD1B7F" w:rsidP="005077C8">
            <w:pPr>
              <w:pStyle w:val="Default"/>
              <w:rPr>
                <w:color w:val="FF0000"/>
                <w:sz w:val="20"/>
                <w:szCs w:val="20"/>
              </w:rPr>
            </w:pPr>
            <w:r w:rsidRPr="00FD1B7F">
              <w:rPr>
                <w:color w:val="FF0000"/>
                <w:sz w:val="20"/>
                <w:szCs w:val="20"/>
              </w:rPr>
              <w:t xml:space="preserve"> Compare the basic types of economic systems found in the UK, Germany, and Russia.</w:t>
            </w:r>
          </w:p>
          <w:p w:rsidR="00FD1B7F" w:rsidRPr="005077C8" w:rsidRDefault="00FD1B7F" w:rsidP="005077C8">
            <w:pPr>
              <w:pStyle w:val="Default"/>
              <w:rPr>
                <w:color w:val="FF0000"/>
                <w:sz w:val="20"/>
                <w:szCs w:val="20"/>
              </w:rPr>
            </w:pPr>
            <w:r w:rsidRPr="00FD1B7F">
              <w:rPr>
                <w:rFonts w:eastAsia="Times New Roman"/>
                <w:b/>
                <w:color w:val="FF0000"/>
                <w:sz w:val="20"/>
                <w:szCs w:val="20"/>
              </w:rPr>
              <w:t xml:space="preserve">SS6E6 Analyze the benefits of and barriers to voluntary trade in Europe.  </w:t>
            </w:r>
          </w:p>
          <w:p w:rsidR="00FD1B7F" w:rsidRPr="00FD1B7F" w:rsidRDefault="00FD1B7F" w:rsidP="00FD1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a. Compare and contrast different types of trade barriers such as tariffs, quotas, and embargos. </w:t>
            </w:r>
          </w:p>
          <w:p w:rsidR="00FD1B7F" w:rsidRPr="00FD1B7F" w:rsidRDefault="00FD1B7F" w:rsidP="00FD1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b. Explain why international trade requires a system for exchanging currencies between nations.</w:t>
            </w:r>
          </w:p>
          <w:p w:rsidR="00FD1B7F" w:rsidRPr="00FD1B7F" w:rsidRDefault="00FD1B7F" w:rsidP="00FD1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 xml:space="preserve">SS6E7 Describe factors that influence economic growth and examine their presence or absence in Europe. </w:t>
            </w:r>
          </w:p>
          <w:p w:rsidR="00FD1B7F" w:rsidRPr="00FD1B7F" w:rsidRDefault="00FD1B7F" w:rsidP="00FD1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a. Explain the relationship between investment in human capital (education and training) and gross domestic product (GDP). </w:t>
            </w:r>
          </w:p>
          <w:p w:rsidR="00FD1B7F" w:rsidRPr="00FD1B7F" w:rsidRDefault="00FD1B7F" w:rsidP="00FD1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b. Explain the relationship between investment in capital (factories, machinery, and technology) and gross domestic product (GDP). </w:t>
            </w:r>
          </w:p>
          <w:p w:rsidR="00FD1B7F" w:rsidRPr="00FD1B7F" w:rsidRDefault="00FD1B7F" w:rsidP="00FD1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c. Describe the role of natural resources in a country’s economy. </w:t>
            </w:r>
          </w:p>
          <w:p w:rsidR="00FD1B7F" w:rsidRPr="00FD1B7F" w:rsidRDefault="00FD1B7F" w:rsidP="00FD1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d. Describe the role of entrepreneurship. </w:t>
            </w:r>
          </w:p>
          <w:p w:rsidR="00FD1B7F" w:rsidRPr="00FD1B7F" w:rsidRDefault="00FD1B7F" w:rsidP="00FD1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SS6G14 Describe the cultural characteristics of people who live in Australia.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(week of 1/8/14</w:t>
            </w:r>
            <w:r w:rsidR="005077C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-black and green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  <w:p w:rsidR="00FD1B7F" w:rsidRPr="00FD1B7F" w:rsidRDefault="00FD1B7F" w:rsidP="00FC738A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/>
                <w:sz w:val="20"/>
                <w:szCs w:val="20"/>
              </w:rPr>
              <w:t xml:space="preserve">Explain the impact of English colonization on the language and religion of Australia. </w:t>
            </w:r>
          </w:p>
          <w:p w:rsidR="00FD1B7F" w:rsidRPr="005077C8" w:rsidRDefault="00FD1B7F" w:rsidP="00FD1B7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B050"/>
                <w:sz w:val="20"/>
                <w:szCs w:val="20"/>
              </w:rPr>
            </w:pPr>
            <w:r w:rsidRPr="005077C8">
              <w:rPr>
                <w:rFonts w:ascii="Times New Roman" w:hAnsi="Times New Roman"/>
                <w:b/>
                <w:bCs/>
                <w:color w:val="00B050"/>
                <w:sz w:val="20"/>
                <w:szCs w:val="20"/>
              </w:rPr>
              <w:t>SS6G10 Explain the impact of location, climate, natural resources, and population distribution on Europe.</w:t>
            </w:r>
            <w:r w:rsidR="005077C8">
              <w:rPr>
                <w:rFonts w:ascii="Times New Roman" w:hAnsi="Times New Roman"/>
                <w:b/>
                <w:bCs/>
                <w:color w:val="00B050"/>
                <w:sz w:val="20"/>
                <w:szCs w:val="20"/>
              </w:rPr>
              <w:t xml:space="preserve"> (Green denotes review standards)</w:t>
            </w:r>
          </w:p>
          <w:p w:rsidR="00FD1B7F" w:rsidRPr="005077C8" w:rsidRDefault="00FD1B7F" w:rsidP="00FD1B7F">
            <w:pPr>
              <w:spacing w:before="100" w:beforeAutospacing="1" w:after="100" w:afterAutospacing="1"/>
              <w:rPr>
                <w:rFonts w:ascii="Times New Roman" w:hAnsi="Times New Roman"/>
                <w:color w:val="00B050"/>
                <w:sz w:val="20"/>
                <w:szCs w:val="20"/>
              </w:rPr>
            </w:pPr>
            <w:r w:rsidRPr="005077C8">
              <w:rPr>
                <w:rFonts w:ascii="Times New Roman" w:hAnsi="Times New Roman"/>
                <w:color w:val="00B050"/>
                <w:sz w:val="20"/>
                <w:szCs w:val="20"/>
              </w:rPr>
              <w:t>Compare how the location, climate, and natural resources of the United Kingdom and Russia affect where people live and how they trade.</w:t>
            </w:r>
          </w:p>
          <w:p w:rsidR="00FD1B7F" w:rsidRPr="005077C8" w:rsidRDefault="00FD1B7F" w:rsidP="00FD1B7F">
            <w:pPr>
              <w:pStyle w:val="Default"/>
              <w:rPr>
                <w:color w:val="00B050"/>
                <w:sz w:val="20"/>
                <w:szCs w:val="20"/>
              </w:rPr>
            </w:pPr>
            <w:r w:rsidRPr="005077C8">
              <w:rPr>
                <w:b/>
                <w:bCs/>
                <w:color w:val="00B050"/>
                <w:sz w:val="20"/>
                <w:szCs w:val="20"/>
              </w:rPr>
              <w:t xml:space="preserve">SS6G10 Explain the impact of location, climate, natural resources, and population distribution on Europe. </w:t>
            </w:r>
          </w:p>
          <w:p w:rsidR="00FD1B7F" w:rsidRPr="005077C8" w:rsidRDefault="00FD1B7F" w:rsidP="00FD1B7F">
            <w:pPr>
              <w:spacing w:before="100" w:beforeAutospacing="1" w:after="100" w:afterAutospacing="1"/>
              <w:rPr>
                <w:rFonts w:ascii="Times New Roman" w:hAnsi="Times New Roman"/>
                <w:color w:val="00B050"/>
                <w:sz w:val="20"/>
                <w:szCs w:val="20"/>
              </w:rPr>
            </w:pPr>
            <w:r w:rsidRPr="005077C8">
              <w:rPr>
                <w:rFonts w:ascii="Times New Roman" w:hAnsi="Times New Roman"/>
                <w:color w:val="00B050"/>
                <w:sz w:val="20"/>
                <w:szCs w:val="20"/>
              </w:rPr>
              <w:t>Compare how the location, climate, and natural resources of Germany and Italy affect where people live and how they trade.</w:t>
            </w:r>
          </w:p>
          <w:p w:rsidR="005077C8" w:rsidRPr="005077C8" w:rsidRDefault="005077C8" w:rsidP="005077C8">
            <w:pPr>
              <w:pStyle w:val="Default"/>
              <w:rPr>
                <w:b/>
                <w:bCs/>
                <w:color w:val="00B050"/>
                <w:sz w:val="20"/>
                <w:szCs w:val="20"/>
              </w:rPr>
            </w:pPr>
            <w:r w:rsidRPr="005077C8">
              <w:rPr>
                <w:b/>
                <w:bCs/>
                <w:color w:val="00B050"/>
                <w:sz w:val="20"/>
                <w:szCs w:val="20"/>
              </w:rPr>
              <w:t>SS6H6 Analyze the impact of European exploration and colonization on various world religions.</w:t>
            </w:r>
          </w:p>
          <w:p w:rsidR="005077C8" w:rsidRPr="005077C8" w:rsidRDefault="005077C8" w:rsidP="005077C8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B050"/>
                <w:sz w:val="20"/>
                <w:szCs w:val="20"/>
              </w:rPr>
            </w:pPr>
            <w:r w:rsidRPr="005077C8">
              <w:rPr>
                <w:rFonts w:ascii="Times New Roman" w:hAnsi="Times New Roman"/>
                <w:bCs/>
                <w:color w:val="00B050"/>
                <w:sz w:val="20"/>
                <w:szCs w:val="20"/>
              </w:rPr>
              <w:t>Identify the causes of European exploration and colonization; include religion, natural resources, a market for goods, and the contributions of Prince Henry the Navigator</w:t>
            </w:r>
            <w:r w:rsidRPr="005077C8">
              <w:rPr>
                <w:rFonts w:ascii="Times New Roman" w:hAnsi="Times New Roman"/>
                <w:b/>
                <w:bCs/>
                <w:color w:val="00B050"/>
                <w:sz w:val="20"/>
                <w:szCs w:val="20"/>
              </w:rPr>
              <w:t>.</w:t>
            </w:r>
          </w:p>
          <w:p w:rsidR="00FD1B7F" w:rsidRPr="00FD1B7F" w:rsidRDefault="00FD1B7F" w:rsidP="00FD1B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D1B7F" w:rsidRDefault="00FD1B7F" w:rsidP="00FD1B7F">
            <w:pPr>
              <w:pStyle w:val="Default"/>
            </w:pPr>
          </w:p>
          <w:p w:rsidR="003864A3" w:rsidRPr="00D84BA6" w:rsidRDefault="003864A3" w:rsidP="00FD1B7F">
            <w:pPr>
              <w:pStyle w:val="NoSpacing"/>
            </w:pPr>
          </w:p>
        </w:tc>
      </w:tr>
      <w:tr w:rsidR="005945E4" w:rsidTr="005945E4">
        <w:tc>
          <w:tcPr>
            <w:tcW w:w="2358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Behaviors</w:t>
            </w:r>
          </w:p>
          <w:p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>(what students should be able to do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; focus on verbs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4860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 Content</w:t>
            </w:r>
          </w:p>
          <w:p w:rsidR="005945E4" w:rsidRDefault="005945E4" w:rsidP="0049121F">
            <w:pPr>
              <w:jc w:val="center"/>
              <w:rPr>
                <w:b/>
                <w:sz w:val="24"/>
                <w:szCs w:val="24"/>
              </w:rPr>
            </w:pP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(what students should </w:t>
            </w:r>
            <w:r w:rsidR="0049121F">
              <w:rPr>
                <w:rFonts w:ascii="Arial Narrow" w:hAnsi="Arial Narrow"/>
                <w:b/>
                <w:sz w:val="20"/>
                <w:szCs w:val="24"/>
              </w:rPr>
              <w:t>know; focus on concepts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3690" w:type="dxa"/>
            <w:gridSpan w:val="2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Determine DOK</w:t>
            </w:r>
          </w:p>
          <w:p w:rsidR="005945E4" w:rsidRPr="005945E4" w:rsidRDefault="005945E4" w:rsidP="005945E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(align</w:t>
            </w:r>
            <w:r w:rsidRPr="005945E4">
              <w:rPr>
                <w:rFonts w:ascii="Arial Narrow" w:hAnsi="Arial Narrow"/>
                <w:b/>
                <w:sz w:val="20"/>
                <w:szCs w:val="24"/>
              </w:rPr>
              <w:t xml:space="preserve"> to instruction and assessment)</w:t>
            </w:r>
          </w:p>
        </w:tc>
      </w:tr>
      <w:tr w:rsidR="005945E4" w:rsidTr="005945E4">
        <w:trPr>
          <w:trHeight w:val="305"/>
        </w:trPr>
        <w:tc>
          <w:tcPr>
            <w:tcW w:w="2358" w:type="dxa"/>
            <w:vMerge w:val="restart"/>
          </w:tcPr>
          <w:p w:rsidR="005945E4" w:rsidRDefault="00CB5A4E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Ask, answer, describe, </w:t>
            </w:r>
            <w:r w:rsidR="00EF6485">
              <w:rPr>
                <w:b/>
                <w:sz w:val="24"/>
                <w:szCs w:val="24"/>
              </w:rPr>
              <w:t xml:space="preserve">write, recount, </w:t>
            </w:r>
            <w:r>
              <w:rPr>
                <w:b/>
                <w:sz w:val="24"/>
                <w:szCs w:val="24"/>
              </w:rPr>
              <w:t>demonstrate, identify and locate</w:t>
            </w:r>
          </w:p>
        </w:tc>
        <w:tc>
          <w:tcPr>
            <w:tcW w:w="4860" w:type="dxa"/>
            <w:vMerge w:val="restart"/>
          </w:tcPr>
          <w:p w:rsidR="00906F51" w:rsidRDefault="00906F51" w:rsidP="00B62186">
            <w:pPr>
              <w:rPr>
                <w:i/>
                <w:u w:val="single"/>
              </w:rPr>
            </w:pPr>
          </w:p>
          <w:p w:rsidR="005077C8" w:rsidRPr="00FD1B7F" w:rsidRDefault="005077C8" w:rsidP="005077C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 xml:space="preserve">SS6E5 Analyze different economic systems. </w:t>
            </w: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>(red denotes week of 12/1/2014)</w:t>
            </w:r>
          </w:p>
          <w:p w:rsidR="005077C8" w:rsidRPr="00FD1B7F" w:rsidRDefault="005077C8" w:rsidP="00FC738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Compare how traditional, command, and market, economies answer the economic questions of 1 -what to produce, 2-how to produce, and 3-for whom to produce. </w:t>
            </w:r>
          </w:p>
          <w:p w:rsidR="005077C8" w:rsidRDefault="005077C8" w:rsidP="00FC738A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hAnsi="Times New Roman"/>
                <w:color w:val="FF0000"/>
                <w:sz w:val="20"/>
                <w:szCs w:val="20"/>
              </w:rPr>
              <w:t>Explain how most countries have a mixed economy located on a continuum between pure and market and pure command.</w:t>
            </w:r>
          </w:p>
          <w:p w:rsidR="005077C8" w:rsidRPr="005077C8" w:rsidRDefault="005077C8" w:rsidP="00FC738A">
            <w:pPr>
              <w:pStyle w:val="NoSpacing"/>
              <w:numPr>
                <w:ilvl w:val="0"/>
                <w:numId w:val="9"/>
              </w:num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077C8">
              <w:rPr>
                <w:color w:val="FF0000"/>
                <w:sz w:val="20"/>
                <w:szCs w:val="20"/>
              </w:rPr>
              <w:t>Compare the basic types of economic systems found in the UK, Germany, and Russia.</w:t>
            </w:r>
          </w:p>
          <w:p w:rsidR="005077C8" w:rsidRDefault="005077C8" w:rsidP="005077C8">
            <w:pPr>
              <w:pStyle w:val="Default"/>
              <w:rPr>
                <w:rFonts w:eastAsia="Times New Roman"/>
                <w:b/>
                <w:color w:val="FF0000"/>
                <w:sz w:val="20"/>
                <w:szCs w:val="20"/>
              </w:rPr>
            </w:pPr>
          </w:p>
          <w:p w:rsidR="005077C8" w:rsidRPr="005077C8" w:rsidRDefault="005077C8" w:rsidP="005077C8">
            <w:pPr>
              <w:pStyle w:val="Default"/>
              <w:rPr>
                <w:color w:val="FF0000"/>
                <w:sz w:val="20"/>
                <w:szCs w:val="20"/>
              </w:rPr>
            </w:pPr>
            <w:r w:rsidRPr="00FD1B7F">
              <w:rPr>
                <w:rFonts w:eastAsia="Times New Roman"/>
                <w:b/>
                <w:color w:val="FF0000"/>
                <w:sz w:val="20"/>
                <w:szCs w:val="20"/>
              </w:rPr>
              <w:t xml:space="preserve">SS6E6 Analyze the benefits of and barriers to voluntary trade in Europe.  </w:t>
            </w:r>
          </w:p>
          <w:p w:rsidR="005077C8" w:rsidRPr="00FD1B7F" w:rsidRDefault="005077C8" w:rsidP="005077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a. Compare and contrast different types of trade barriers such as tariffs, quotas, and embargos. </w:t>
            </w:r>
          </w:p>
          <w:p w:rsidR="005077C8" w:rsidRPr="00FD1B7F" w:rsidRDefault="005077C8" w:rsidP="005077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b. Explain why international trade requires a system for exchanging currencies between nations.</w:t>
            </w:r>
          </w:p>
          <w:p w:rsidR="005077C8" w:rsidRPr="00FD1B7F" w:rsidRDefault="005077C8" w:rsidP="005077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 xml:space="preserve">SS6E7 Describe factors that influence economic growth and examine their presence or absence in Europe. </w:t>
            </w:r>
          </w:p>
          <w:p w:rsidR="005077C8" w:rsidRPr="00FD1B7F" w:rsidRDefault="005077C8" w:rsidP="005077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a. Explain the relationship between investment in human capital (education and training) and gross domestic product (GDP). </w:t>
            </w:r>
          </w:p>
          <w:p w:rsidR="005077C8" w:rsidRPr="00FD1B7F" w:rsidRDefault="005077C8" w:rsidP="005077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b. Explain the relationship between investment in capital (factories, machinery, and technology) and gross domestic product (GDP). </w:t>
            </w:r>
          </w:p>
          <w:p w:rsidR="005077C8" w:rsidRPr="00FD1B7F" w:rsidRDefault="005077C8" w:rsidP="005077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c. Describe the role of natural resources in a country’s economy. </w:t>
            </w:r>
          </w:p>
          <w:p w:rsidR="005077C8" w:rsidRPr="00FD1B7F" w:rsidRDefault="005077C8" w:rsidP="005077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d. Describe the role of entrepreneurship. </w:t>
            </w:r>
          </w:p>
          <w:p w:rsidR="005077C8" w:rsidRPr="00FD1B7F" w:rsidRDefault="005077C8" w:rsidP="005077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SS6G14 Describe the cultural characteristics of people who live in Australia.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(week of 1/8/14-black and green)</w:t>
            </w:r>
          </w:p>
          <w:p w:rsidR="005077C8" w:rsidRPr="00FD1B7F" w:rsidRDefault="005077C8" w:rsidP="00FC738A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1B7F">
              <w:rPr>
                <w:rFonts w:ascii="Times New Roman" w:eastAsia="Times New Roman" w:hAnsi="Times New Roman"/>
                <w:sz w:val="20"/>
                <w:szCs w:val="20"/>
              </w:rPr>
              <w:t xml:space="preserve">Explain the impact of English colonization on the language and religion of Australia. </w:t>
            </w:r>
          </w:p>
          <w:p w:rsidR="005077C8" w:rsidRPr="005077C8" w:rsidRDefault="005077C8" w:rsidP="005077C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B050"/>
                <w:sz w:val="20"/>
                <w:szCs w:val="20"/>
              </w:rPr>
            </w:pPr>
            <w:r w:rsidRPr="005077C8">
              <w:rPr>
                <w:rFonts w:ascii="Times New Roman" w:hAnsi="Times New Roman"/>
                <w:b/>
                <w:bCs/>
                <w:color w:val="00B050"/>
                <w:sz w:val="20"/>
                <w:szCs w:val="20"/>
              </w:rPr>
              <w:t>SS6G10 Explain the impact of location, climate, natural resources, and population distribution on Europe.</w:t>
            </w:r>
            <w:r>
              <w:rPr>
                <w:rFonts w:ascii="Times New Roman" w:hAnsi="Times New Roman"/>
                <w:b/>
                <w:bCs/>
                <w:color w:val="00B050"/>
                <w:sz w:val="20"/>
                <w:szCs w:val="20"/>
              </w:rPr>
              <w:t xml:space="preserve"> (Green denotes review standards)</w:t>
            </w:r>
          </w:p>
          <w:p w:rsidR="005077C8" w:rsidRPr="005077C8" w:rsidRDefault="005077C8" w:rsidP="005077C8">
            <w:pPr>
              <w:spacing w:before="100" w:beforeAutospacing="1" w:after="100" w:afterAutospacing="1"/>
              <w:rPr>
                <w:rFonts w:ascii="Times New Roman" w:hAnsi="Times New Roman"/>
                <w:color w:val="00B050"/>
                <w:sz w:val="20"/>
                <w:szCs w:val="20"/>
              </w:rPr>
            </w:pPr>
            <w:r w:rsidRPr="005077C8">
              <w:rPr>
                <w:rFonts w:ascii="Times New Roman" w:hAnsi="Times New Roman"/>
                <w:color w:val="00B050"/>
                <w:sz w:val="20"/>
                <w:szCs w:val="20"/>
              </w:rPr>
              <w:t>Compare how the location, climate, and natural resources of the United Kingdom and Russia affect where people live and how they trade.</w:t>
            </w:r>
          </w:p>
          <w:p w:rsidR="005077C8" w:rsidRPr="005077C8" w:rsidRDefault="005077C8" w:rsidP="005077C8">
            <w:pPr>
              <w:pStyle w:val="Default"/>
              <w:rPr>
                <w:color w:val="00B050"/>
                <w:sz w:val="20"/>
                <w:szCs w:val="20"/>
              </w:rPr>
            </w:pPr>
            <w:r w:rsidRPr="005077C8">
              <w:rPr>
                <w:b/>
                <w:bCs/>
                <w:color w:val="00B050"/>
                <w:sz w:val="20"/>
                <w:szCs w:val="20"/>
              </w:rPr>
              <w:t xml:space="preserve">SS6G10 Explain the impact of location, climate, natural resources, and population distribution on Europe. </w:t>
            </w:r>
          </w:p>
          <w:p w:rsidR="005077C8" w:rsidRPr="005077C8" w:rsidRDefault="005077C8" w:rsidP="005077C8">
            <w:pPr>
              <w:spacing w:before="100" w:beforeAutospacing="1" w:after="100" w:afterAutospacing="1"/>
              <w:rPr>
                <w:rFonts w:ascii="Times New Roman" w:hAnsi="Times New Roman"/>
                <w:color w:val="00B050"/>
                <w:sz w:val="20"/>
                <w:szCs w:val="20"/>
              </w:rPr>
            </w:pPr>
            <w:r w:rsidRPr="005077C8">
              <w:rPr>
                <w:rFonts w:ascii="Times New Roman" w:hAnsi="Times New Roman"/>
                <w:color w:val="00B050"/>
                <w:sz w:val="20"/>
                <w:szCs w:val="20"/>
              </w:rPr>
              <w:t>Compare how the location, climate, and natural resources of Germany and Italy affect where people live and how they trade.</w:t>
            </w:r>
          </w:p>
          <w:p w:rsidR="005077C8" w:rsidRPr="005077C8" w:rsidRDefault="005077C8" w:rsidP="005077C8">
            <w:pPr>
              <w:pStyle w:val="Default"/>
              <w:rPr>
                <w:b/>
                <w:bCs/>
                <w:color w:val="00B050"/>
                <w:sz w:val="20"/>
                <w:szCs w:val="20"/>
              </w:rPr>
            </w:pPr>
            <w:r w:rsidRPr="005077C8">
              <w:rPr>
                <w:b/>
                <w:bCs/>
                <w:color w:val="00B050"/>
                <w:sz w:val="20"/>
                <w:szCs w:val="20"/>
              </w:rPr>
              <w:t>SS6H6 Analyze the impact of European exploration and colonization on various world religions.</w:t>
            </w:r>
          </w:p>
          <w:p w:rsidR="005077C8" w:rsidRPr="005077C8" w:rsidRDefault="005077C8" w:rsidP="005077C8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B050"/>
                <w:sz w:val="20"/>
                <w:szCs w:val="20"/>
              </w:rPr>
            </w:pPr>
            <w:r w:rsidRPr="005077C8">
              <w:rPr>
                <w:rFonts w:ascii="Times New Roman" w:hAnsi="Times New Roman"/>
                <w:bCs/>
                <w:color w:val="00B050"/>
                <w:sz w:val="20"/>
                <w:szCs w:val="20"/>
              </w:rPr>
              <w:t>Identify the causes of European exploration and colonization; include religion, natural resources, a market for goods, and the contributions of Prince Henry the Navigator</w:t>
            </w:r>
            <w:r w:rsidRPr="005077C8">
              <w:rPr>
                <w:rFonts w:ascii="Times New Roman" w:hAnsi="Times New Roman"/>
                <w:b/>
                <w:bCs/>
                <w:color w:val="00B050"/>
                <w:sz w:val="20"/>
                <w:szCs w:val="20"/>
              </w:rPr>
              <w:t>.</w:t>
            </w:r>
          </w:p>
          <w:p w:rsidR="00EC4347" w:rsidRDefault="00EC4347" w:rsidP="00B62186">
            <w:pPr>
              <w:rPr>
                <w:i/>
                <w:u w:val="single"/>
              </w:rPr>
            </w:pPr>
          </w:p>
          <w:p w:rsidR="00B62186" w:rsidRDefault="0092665B" w:rsidP="00B6218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>C</w:t>
            </w:r>
            <w:r w:rsidR="00B62186">
              <w:rPr>
                <w:rFonts w:ascii="Calibri" w:eastAsia="Calibri" w:hAnsi="Calibri" w:cs="Times New Roman"/>
                <w:b/>
              </w:rPr>
              <w:t>ommon Core</w:t>
            </w:r>
            <w:r w:rsidR="00B62186">
              <w:rPr>
                <w:b/>
              </w:rPr>
              <w:t xml:space="preserve"> Connection</w:t>
            </w:r>
            <w:r w:rsidR="00B62186" w:rsidRPr="004E43E5">
              <w:rPr>
                <w:rFonts w:ascii="Calibri" w:eastAsia="Calibri" w:hAnsi="Calibri" w:cs="Times New Roman"/>
                <w:b/>
              </w:rPr>
              <w:t>: ELACC6-8RH7</w:t>
            </w:r>
            <w:r w:rsidR="00B62186">
              <w:rPr>
                <w:rFonts w:ascii="Calibri" w:eastAsia="Calibri" w:hAnsi="Calibri" w:cs="Times New Roman"/>
              </w:rPr>
              <w:t xml:space="preserve"> Students will integrate visual information with other information in print or digital texts. </w:t>
            </w:r>
          </w:p>
          <w:p w:rsidR="00B62186" w:rsidRPr="002538E2" w:rsidRDefault="00B62186" w:rsidP="00B62186">
            <w:pPr>
              <w:pStyle w:val="NormalWeb"/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DOK Levels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5945E4" w:rsidRDefault="005945E4" w:rsidP="005945E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DOK Ceiling</w:t>
            </w:r>
          </w:p>
        </w:tc>
      </w:tr>
      <w:tr w:rsidR="005945E4" w:rsidTr="005945E4">
        <w:trPr>
          <w:trHeight w:val="1808"/>
        </w:trPr>
        <w:tc>
          <w:tcPr>
            <w:tcW w:w="2358" w:type="dxa"/>
            <w:vMerge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4860" w:type="dxa"/>
            <w:vMerge/>
          </w:tcPr>
          <w:p w:rsidR="005945E4" w:rsidRDefault="005945E4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5945E4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Cause and Effect</w:t>
            </w: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Create</w:t>
            </w: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Compare</w:t>
            </w:r>
          </w:p>
          <w:p w:rsidR="007066A9" w:rsidRDefault="007066A9" w:rsidP="005945E4">
            <w:pPr>
              <w:rPr>
                <w:b/>
                <w:sz w:val="24"/>
                <w:szCs w:val="24"/>
              </w:rPr>
            </w:pPr>
          </w:p>
          <w:p w:rsidR="007066A9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Organize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Summarize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Differentiate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Critique</w:t>
            </w:r>
          </w:p>
          <w:p w:rsidR="007926E0" w:rsidRDefault="007926E0" w:rsidP="005945E4">
            <w:pPr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:rsidR="005945E4" w:rsidRDefault="00D84BA6" w:rsidP="005945E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5945E4" w:rsidRDefault="00600FD7" w:rsidP="005945E4">
      <w:pPr>
        <w:spacing w:after="0" w:line="240" w:lineRule="auto"/>
        <w:ind w:hanging="720"/>
        <w:rPr>
          <w:b/>
          <w:sz w:val="24"/>
          <w:szCs w:val="24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5572125</wp:posOffset>
                </wp:positionH>
                <wp:positionV relativeFrom="paragraph">
                  <wp:posOffset>76200</wp:posOffset>
                </wp:positionV>
                <wp:extent cx="866775" cy="228600"/>
                <wp:effectExtent l="0" t="0" r="28575" b="190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6775" cy="2286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2027B" w:rsidRPr="00315646" w:rsidRDefault="00F2027B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1, 2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38.75pt;margin-top:6pt;width:68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" fillcolor="yellow" strokeweight=".5pt">
                <v:path arrowok="t"/>
                <v:textbox>
                  <w:txbxContent>
                    <w:p w:rsidR="00F2027B" w:rsidRPr="00315646" w:rsidRDefault="00F2027B" w:rsidP="00315646">
                      <w:pPr>
                        <w:jc w:val="center"/>
                        <w:rPr>
                          <w:rFonts w:ascii="Arial Narrow" w:hAnsi="Arial Narrow"/>
                          <w:b/>
                          <w:sz w:val="20"/>
                        </w:rPr>
                      </w:pPr>
                      <w:r w:rsidRPr="00315646">
                        <w:rPr>
                          <w:rFonts w:ascii="Arial Narrow" w:hAnsi="Arial Narrow"/>
                          <w:b/>
                          <w:sz w:val="20"/>
                        </w:rPr>
                        <w:t>TAPS</w:t>
                      </w:r>
                      <w:r>
                        <w:rPr>
                          <w:rFonts w:ascii="Arial Narrow" w:hAnsi="Arial Narrow"/>
                          <w:b/>
                          <w:sz w:val="20"/>
                        </w:rPr>
                        <w:t xml:space="preserve"> 1, 2</w:t>
                      </w:r>
                    </w:p>
                  </w:txbxContent>
                </v:textbox>
              </v:shape>
            </w:pict>
          </mc:Fallback>
        </mc:AlternateContent>
      </w:r>
      <w:r w:rsidR="005945E4">
        <w:rPr>
          <w:b/>
          <w:sz w:val="24"/>
          <w:szCs w:val="24"/>
        </w:rPr>
        <w:t>Pre-Planning Worksheet</w:t>
      </w:r>
    </w:p>
    <w:tbl>
      <w:tblPr>
        <w:tblStyle w:val="TableGrid"/>
        <w:tblW w:w="10890" w:type="dxa"/>
        <w:tblInd w:w="-612" w:type="dxa"/>
        <w:tblLook w:val="04A0" w:firstRow="1" w:lastRow="0" w:firstColumn="1" w:lastColumn="0" w:noHBand="0" w:noVBand="1"/>
      </w:tblPr>
      <w:tblGrid>
        <w:gridCol w:w="818"/>
        <w:gridCol w:w="1896"/>
        <w:gridCol w:w="8393"/>
      </w:tblGrid>
      <w:tr w:rsidR="005945E4" w:rsidTr="003D68EC">
        <w:tc>
          <w:tcPr>
            <w:tcW w:w="1260" w:type="dxa"/>
            <w:shd w:val="clear" w:color="auto" w:fill="D9D9D9" w:themeFill="background1" w:themeFillShade="D9"/>
          </w:tcPr>
          <w:p w:rsidR="005945E4" w:rsidRPr="004350D9" w:rsidRDefault="00600FD7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A37C71" wp14:editId="18E9BF9D">
                      <wp:simplePos x="0" y="0"/>
                      <wp:positionH relativeFrom="column">
                        <wp:posOffset>-249555</wp:posOffset>
                      </wp:positionH>
                      <wp:positionV relativeFrom="paragraph">
                        <wp:posOffset>-89535</wp:posOffset>
                      </wp:positionV>
                      <wp:extent cx="257175" cy="276225"/>
                      <wp:effectExtent l="19050" t="38100" r="47625" b="47625"/>
                      <wp:wrapNone/>
                      <wp:docPr id="12" name="5-Point Sta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22BC95" id="5-Point Star 12" o:spid="_x0000_s1026" style="position:absolute;margin-left:-19.65pt;margin-top:-7.05pt;width:20.25pt;height:21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" path="m,105508r98233,1l128588,r30354,105509l257175,105508r-79472,65208l208059,276224,128588,211016,49116,276224,79472,170716,,105508xe" fillcolor="#00b050" strokecolor="#00b050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A68A53A" wp14:editId="7B978EF0">
                      <wp:simplePos x="0" y="0"/>
                      <wp:positionH relativeFrom="column">
                        <wp:posOffset>-173355</wp:posOffset>
                      </wp:positionH>
                      <wp:positionV relativeFrom="paragraph">
                        <wp:posOffset>-1927860</wp:posOffset>
                      </wp:positionV>
                      <wp:extent cx="257175" cy="276225"/>
                      <wp:effectExtent l="19050" t="38100" r="47625" b="47625"/>
                      <wp:wrapNone/>
                      <wp:docPr id="10" name="5-Point Sta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CBD8A0" id="5-Point Star 10" o:spid="_x0000_s1026" style="position:absolute;margin-left:-13.65pt;margin-top:-151.8pt;width:20.25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" path="m,105508r98233,1l128588,r30354,105509l257175,105508r-79472,65208l208059,276224,128588,211016,49116,276224,79472,170716,,105508xe" fillcolor="black [3213]" strokecolor="black [3213]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00538A79" wp14:editId="1FF3EC0C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186690</wp:posOffset>
                      </wp:positionV>
                      <wp:extent cx="904875" cy="228600"/>
                      <wp:effectExtent l="0" t="0" r="28575" b="1905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048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2027B" w:rsidRPr="00315646" w:rsidRDefault="00F2027B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2, 3, 4, 5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38A79" id="Text Box 7" o:spid="_x0000_s1027" type="#_x0000_t202" style="position:absolute;left:0;text-align:left;margin-left:6.6pt;margin-top:14.7pt;width:71.25pt;height:1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" fillcolor="yellow" strokeweight=".5pt">
                      <v:path arrowok="t"/>
                      <v:textbox>
                        <w:txbxContent>
                          <w:p w:rsidR="00F2027B" w:rsidRPr="00315646" w:rsidRDefault="00F2027B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2, 3, 4, 5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45E4" w:rsidRPr="004350D9">
              <w:rPr>
                <w:b/>
                <w:sz w:val="28"/>
              </w:rPr>
              <w:t>DOK Level</w:t>
            </w:r>
          </w:p>
        </w:tc>
        <w:tc>
          <w:tcPr>
            <w:tcW w:w="3311" w:type="dxa"/>
            <w:shd w:val="clear" w:color="auto" w:fill="D9D9D9" w:themeFill="background1" w:themeFillShade="D9"/>
          </w:tcPr>
          <w:p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 w:rsidRPr="004350D9">
              <w:rPr>
                <w:b/>
                <w:sz w:val="28"/>
              </w:rPr>
              <w:t>Possible Aligned Activities</w:t>
            </w:r>
            <w:r w:rsidR="00364FEC">
              <w:rPr>
                <w:b/>
                <w:sz w:val="28"/>
              </w:rPr>
              <w:t xml:space="preserve"> and Questions</w:t>
            </w:r>
          </w:p>
        </w:tc>
        <w:tc>
          <w:tcPr>
            <w:tcW w:w="6319" w:type="dxa"/>
            <w:shd w:val="clear" w:color="auto" w:fill="D9D9D9" w:themeFill="background1" w:themeFillShade="D9"/>
          </w:tcPr>
          <w:p w:rsidR="005945E4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Resources </w:t>
            </w:r>
          </w:p>
          <w:p w:rsidR="005945E4" w:rsidRPr="004350D9" w:rsidRDefault="005945E4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(on/offline)</w:t>
            </w:r>
          </w:p>
        </w:tc>
      </w:tr>
      <w:tr w:rsidR="007926E0" w:rsidTr="003D68EC">
        <w:trPr>
          <w:trHeight w:val="512"/>
        </w:trPr>
        <w:tc>
          <w:tcPr>
            <w:tcW w:w="1260" w:type="dxa"/>
          </w:tcPr>
          <w:p w:rsidR="007926E0" w:rsidRPr="004350D9" w:rsidRDefault="00B62186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F61BA9" w:rsidRPr="00135C89" w:rsidRDefault="00F61BA9" w:rsidP="00FC738A">
            <w:pPr>
              <w:pStyle w:val="Default"/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iCs/>
                <w:sz w:val="22"/>
                <w:szCs w:val="22"/>
              </w:rPr>
              <w:t xml:space="preserve">How is power distributed in different forms of government (unitary, confederation, and federal)? </w:t>
            </w:r>
          </w:p>
          <w:p w:rsidR="00C50F7B" w:rsidRPr="00B62186" w:rsidRDefault="00C50F7B" w:rsidP="00F61BA9">
            <w:pPr>
              <w:pStyle w:val="Default"/>
              <w:rPr>
                <w:rFonts w:ascii="Calibri" w:eastAsia="Calibri" w:hAnsi="Calibri"/>
              </w:rPr>
            </w:pPr>
          </w:p>
        </w:tc>
        <w:tc>
          <w:tcPr>
            <w:tcW w:w="6319" w:type="dxa"/>
          </w:tcPr>
          <w:p w:rsidR="00F61BA9" w:rsidRPr="005679D6" w:rsidRDefault="00F61BA9" w:rsidP="00F61BA9">
            <w:pPr>
              <w:pStyle w:val="Default"/>
              <w:rPr>
                <w:rFonts w:ascii="Calibri" w:hAnsi="Calibri"/>
                <w:b/>
                <w:sz w:val="22"/>
                <w:szCs w:val="22"/>
              </w:rPr>
            </w:pPr>
            <w:r w:rsidRPr="005679D6">
              <w:rPr>
                <w:rFonts w:ascii="Calibri" w:hAnsi="Calibri"/>
                <w:b/>
                <w:sz w:val="22"/>
                <w:szCs w:val="22"/>
              </w:rPr>
              <w:t>Textbook Correlation</w:t>
            </w:r>
          </w:p>
          <w:p w:rsidR="00F61BA9" w:rsidRPr="00374580" w:rsidRDefault="00F61BA9" w:rsidP="00FC738A">
            <w:pPr>
              <w:pStyle w:val="Default"/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374580">
              <w:rPr>
                <w:rFonts w:ascii="Calibri" w:hAnsi="Calibri" w:cs="Calibri"/>
                <w:sz w:val="22"/>
                <w:szCs w:val="22"/>
              </w:rPr>
              <w:t xml:space="preserve">CG4a: pp. 264-265 (Map of European Union </w:t>
            </w:r>
            <w:r w:rsidRPr="00374580">
              <w:rPr>
                <w:rFonts w:ascii="Calibri" w:hAnsi="Calibri" w:cs="Calibri"/>
                <w:i/>
                <w:sz w:val="22"/>
                <w:szCs w:val="22"/>
              </w:rPr>
              <w:t>Confederation</w:t>
            </w:r>
            <w:r w:rsidRPr="00374580">
              <w:rPr>
                <w:rFonts w:ascii="Calibri" w:hAnsi="Calibri" w:cs="Calibri"/>
                <w:sz w:val="22"/>
                <w:szCs w:val="22"/>
              </w:rPr>
              <w:t>);</w:t>
            </w:r>
          </w:p>
          <w:p w:rsidR="00F61BA9" w:rsidRPr="00374580" w:rsidRDefault="00F61BA9" w:rsidP="00FC738A">
            <w:pPr>
              <w:pStyle w:val="Default"/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374580">
              <w:rPr>
                <w:rFonts w:ascii="Calibri" w:hAnsi="Calibri" w:cs="Calibri"/>
                <w:sz w:val="22"/>
                <w:szCs w:val="22"/>
              </w:rPr>
              <w:t xml:space="preserve">CG4b: 85-86; </w:t>
            </w:r>
          </w:p>
          <w:p w:rsidR="00F61BA9" w:rsidRPr="00374580" w:rsidRDefault="00F61BA9" w:rsidP="00FC738A">
            <w:pPr>
              <w:pStyle w:val="Default"/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374580">
              <w:rPr>
                <w:rFonts w:ascii="Calibri" w:hAnsi="Calibri" w:cs="Calibri"/>
                <w:sz w:val="22"/>
                <w:szCs w:val="22"/>
              </w:rPr>
              <w:t>CG4c: 286-287</w:t>
            </w:r>
          </w:p>
          <w:p w:rsidR="00F61BA9" w:rsidRPr="00374580" w:rsidRDefault="00F61BA9" w:rsidP="00F61BA9">
            <w:pPr>
              <w:pStyle w:val="Default"/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374580">
              <w:rPr>
                <w:rFonts w:ascii="Calibri" w:hAnsi="Calibri" w:cs="Calibri"/>
                <w:sz w:val="22"/>
                <w:szCs w:val="22"/>
              </w:rPr>
              <w:t>(U.K. Parliamentary Democracy)</w:t>
            </w:r>
          </w:p>
          <w:p w:rsidR="00F61BA9" w:rsidRPr="00135C89" w:rsidRDefault="00F61BA9" w:rsidP="00F61BA9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:rsidR="00F61BA9" w:rsidRDefault="00F61BA9" w:rsidP="00FC738A">
            <w:pPr>
              <w:numPr>
                <w:ilvl w:val="0"/>
                <w:numId w:val="5"/>
              </w:numPr>
            </w:pPr>
            <w:r>
              <w:t>DOE PowerPoint on Government</w:t>
            </w:r>
          </w:p>
          <w:p w:rsidR="00F61BA9" w:rsidRDefault="00F61BA9" w:rsidP="00F61BA9">
            <w:pPr>
              <w:ind w:left="360"/>
            </w:pPr>
          </w:p>
          <w:p w:rsidR="00F61BA9" w:rsidRDefault="00F61BA9" w:rsidP="00FC738A">
            <w:pPr>
              <w:numPr>
                <w:ilvl w:val="0"/>
                <w:numId w:val="5"/>
              </w:numPr>
            </w:pPr>
            <w:r w:rsidRPr="00C5374B">
              <w:t xml:space="preserve">Government Mind map </w:t>
            </w:r>
          </w:p>
          <w:p w:rsidR="00F61BA9" w:rsidRDefault="00FD1B7F" w:rsidP="00F61BA9">
            <w:pPr>
              <w:ind w:left="360"/>
            </w:pPr>
            <w:hyperlink r:id="rId10" w:history="1">
              <w:r w:rsidR="00F61BA9" w:rsidRPr="00B74630">
                <w:rPr>
                  <w:rStyle w:val="Hyperlink"/>
                </w:rPr>
                <w:t>http://www.gesvt.com/eitrweb/c4a.html</w:t>
              </w:r>
            </w:hyperlink>
            <w:r w:rsidR="00F61BA9">
              <w:t xml:space="preserve"> </w:t>
            </w:r>
          </w:p>
          <w:p w:rsidR="00F61BA9" w:rsidRPr="00C5374B" w:rsidRDefault="00F61BA9" w:rsidP="00FC738A">
            <w:pPr>
              <w:numPr>
                <w:ilvl w:val="0"/>
                <w:numId w:val="5"/>
              </w:numPr>
            </w:pPr>
            <w:r w:rsidRPr="00C5374B">
              <w:t>Graphically compare statistics on two countries</w:t>
            </w:r>
          </w:p>
          <w:p w:rsidR="00F61BA9" w:rsidRPr="00135C89" w:rsidRDefault="00FD1B7F" w:rsidP="00F61BA9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  <w:hyperlink r:id="rId11" w:history="1">
              <w:r w:rsidR="00F61BA9" w:rsidRPr="00B74630">
                <w:rPr>
                  <w:rStyle w:val="Hyperlink"/>
                  <w:rFonts w:ascii="Calibri" w:hAnsi="Calibri"/>
                  <w:sz w:val="22"/>
                  <w:szCs w:val="22"/>
                </w:rPr>
                <w:t>http://www.nationmaster.com/lps/lesson_plan_Government_Formation.htm</w:t>
              </w:r>
            </w:hyperlink>
            <w:r w:rsidR="00F61BA9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F61BA9" w:rsidRPr="00135C89" w:rsidRDefault="00F61BA9" w:rsidP="00F61BA9"/>
          <w:p w:rsidR="00F61BA9" w:rsidRDefault="00F61BA9" w:rsidP="00FC738A">
            <w:pPr>
              <w:pStyle w:val="NoSpacing"/>
              <w:numPr>
                <w:ilvl w:val="0"/>
                <w:numId w:val="5"/>
              </w:numPr>
            </w:pPr>
            <w:r>
              <w:t>Parliamentary vs. Presidential Governments</w:t>
            </w:r>
          </w:p>
          <w:p w:rsidR="001F2872" w:rsidRDefault="00FD1B7F" w:rsidP="00F61BA9">
            <w:hyperlink r:id="rId12" w:history="1">
              <w:r w:rsidR="00F61BA9" w:rsidRPr="00752BBE">
                <w:rPr>
                  <w:rStyle w:val="Hyperlink"/>
                </w:rPr>
                <w:t>http://www.essortment.com/parliamentary-versus-presidential-governments-60835.html</w:t>
              </w:r>
            </w:hyperlink>
          </w:p>
        </w:tc>
      </w:tr>
      <w:tr w:rsidR="007926E0" w:rsidTr="003D68EC">
        <w:trPr>
          <w:trHeight w:val="512"/>
        </w:trPr>
        <w:tc>
          <w:tcPr>
            <w:tcW w:w="1260" w:type="dxa"/>
          </w:tcPr>
          <w:p w:rsidR="007926E0" w:rsidRPr="004350D9" w:rsidRDefault="007926E0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  <w:r w:rsidR="002538E2">
              <w:rPr>
                <w:b/>
                <w:sz w:val="24"/>
              </w:rPr>
              <w:t>-3</w:t>
            </w:r>
          </w:p>
        </w:tc>
        <w:tc>
          <w:tcPr>
            <w:tcW w:w="3311" w:type="dxa"/>
          </w:tcPr>
          <w:p w:rsidR="00F61BA9" w:rsidRPr="00135C89" w:rsidRDefault="00F61BA9" w:rsidP="00FC738A">
            <w:pPr>
              <w:pStyle w:val="Default"/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iCs/>
                <w:sz w:val="22"/>
                <w:szCs w:val="22"/>
              </w:rPr>
              <w:t xml:space="preserve">How do citizens participate in different forms of government (autocratic, oligarchic, </w:t>
            </w:r>
            <w:proofErr w:type="gramStart"/>
            <w:r w:rsidRPr="00135C89">
              <w:rPr>
                <w:rFonts w:ascii="Calibri" w:hAnsi="Calibri"/>
                <w:iCs/>
                <w:sz w:val="22"/>
                <w:szCs w:val="22"/>
              </w:rPr>
              <w:t>democratic</w:t>
            </w:r>
            <w:proofErr w:type="gramEnd"/>
            <w:r w:rsidRPr="00135C89">
              <w:rPr>
                <w:rFonts w:ascii="Calibri" w:hAnsi="Calibri"/>
                <w:iCs/>
                <w:sz w:val="22"/>
                <w:szCs w:val="22"/>
              </w:rPr>
              <w:t xml:space="preserve">)? </w:t>
            </w:r>
          </w:p>
          <w:p w:rsidR="00987846" w:rsidRPr="00C50F7B" w:rsidRDefault="00987846" w:rsidP="00F61BA9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  <w:tc>
          <w:tcPr>
            <w:tcW w:w="6319" w:type="dxa"/>
          </w:tcPr>
          <w:p w:rsidR="00F61BA9" w:rsidRPr="005679D6" w:rsidRDefault="00F61BA9" w:rsidP="00F61BA9">
            <w:pPr>
              <w:pStyle w:val="Default"/>
              <w:rPr>
                <w:rFonts w:ascii="Calibri" w:hAnsi="Calibri"/>
                <w:b/>
                <w:sz w:val="22"/>
                <w:szCs w:val="22"/>
              </w:rPr>
            </w:pPr>
            <w:r w:rsidRPr="005679D6">
              <w:rPr>
                <w:rFonts w:ascii="Calibri" w:hAnsi="Calibri"/>
                <w:b/>
                <w:sz w:val="22"/>
                <w:szCs w:val="22"/>
              </w:rPr>
              <w:t>Textbook Correlation</w:t>
            </w:r>
          </w:p>
          <w:p w:rsidR="00F61BA9" w:rsidRPr="00374580" w:rsidRDefault="00F61BA9" w:rsidP="00FC738A">
            <w:pPr>
              <w:pStyle w:val="Default"/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374580">
              <w:rPr>
                <w:rFonts w:ascii="Calibri" w:hAnsi="Calibri" w:cs="Calibri"/>
                <w:sz w:val="22"/>
                <w:szCs w:val="22"/>
              </w:rPr>
              <w:t xml:space="preserve">CG4a: pp. 264-265 (Map of European Union </w:t>
            </w:r>
            <w:r w:rsidRPr="00374580">
              <w:rPr>
                <w:rFonts w:ascii="Calibri" w:hAnsi="Calibri" w:cs="Calibri"/>
                <w:i/>
                <w:sz w:val="22"/>
                <w:szCs w:val="22"/>
              </w:rPr>
              <w:t>Confederation</w:t>
            </w:r>
            <w:r w:rsidRPr="00374580">
              <w:rPr>
                <w:rFonts w:ascii="Calibri" w:hAnsi="Calibri" w:cs="Calibri"/>
                <w:sz w:val="22"/>
                <w:szCs w:val="22"/>
              </w:rPr>
              <w:t>);</w:t>
            </w:r>
          </w:p>
          <w:p w:rsidR="00F61BA9" w:rsidRPr="00374580" w:rsidRDefault="00F61BA9" w:rsidP="00FC738A">
            <w:pPr>
              <w:pStyle w:val="Default"/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374580">
              <w:rPr>
                <w:rFonts w:ascii="Calibri" w:hAnsi="Calibri" w:cs="Calibri"/>
                <w:sz w:val="22"/>
                <w:szCs w:val="22"/>
              </w:rPr>
              <w:t xml:space="preserve">CG4b: 85-86; </w:t>
            </w:r>
          </w:p>
          <w:p w:rsidR="00F61BA9" w:rsidRPr="00374580" w:rsidRDefault="00F61BA9" w:rsidP="00FC738A">
            <w:pPr>
              <w:pStyle w:val="Default"/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374580">
              <w:rPr>
                <w:rFonts w:ascii="Calibri" w:hAnsi="Calibri" w:cs="Calibri"/>
                <w:sz w:val="22"/>
                <w:szCs w:val="22"/>
              </w:rPr>
              <w:t>CG4c: 286-287</w:t>
            </w:r>
          </w:p>
          <w:p w:rsidR="00F61BA9" w:rsidRPr="00374580" w:rsidRDefault="00F61BA9" w:rsidP="00F61BA9">
            <w:pPr>
              <w:pStyle w:val="Default"/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374580">
              <w:rPr>
                <w:rFonts w:ascii="Calibri" w:hAnsi="Calibri" w:cs="Calibri"/>
                <w:sz w:val="22"/>
                <w:szCs w:val="22"/>
              </w:rPr>
              <w:t>(U.K. Parliamentary Democracy)</w:t>
            </w:r>
          </w:p>
          <w:p w:rsidR="00F61BA9" w:rsidRPr="00135C89" w:rsidRDefault="00F61BA9" w:rsidP="00F61BA9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:rsidR="00F61BA9" w:rsidRDefault="00F61BA9" w:rsidP="00FC738A">
            <w:pPr>
              <w:numPr>
                <w:ilvl w:val="0"/>
                <w:numId w:val="5"/>
              </w:numPr>
            </w:pPr>
            <w:r>
              <w:t>DOE PowerPoint on Government</w:t>
            </w:r>
          </w:p>
          <w:p w:rsidR="00F61BA9" w:rsidRDefault="00F61BA9" w:rsidP="00F61BA9">
            <w:pPr>
              <w:ind w:left="360"/>
            </w:pPr>
          </w:p>
          <w:p w:rsidR="00F61BA9" w:rsidRDefault="00F61BA9" w:rsidP="00FC738A">
            <w:pPr>
              <w:numPr>
                <w:ilvl w:val="0"/>
                <w:numId w:val="5"/>
              </w:numPr>
            </w:pPr>
            <w:r w:rsidRPr="00C5374B">
              <w:t xml:space="preserve">Government Mind map </w:t>
            </w:r>
          </w:p>
          <w:p w:rsidR="00F61BA9" w:rsidRDefault="00FD1B7F" w:rsidP="00F61BA9">
            <w:pPr>
              <w:ind w:left="360"/>
            </w:pPr>
            <w:hyperlink r:id="rId13" w:history="1">
              <w:r w:rsidR="00F61BA9" w:rsidRPr="00B74630">
                <w:rPr>
                  <w:rStyle w:val="Hyperlink"/>
                </w:rPr>
                <w:t>http://www.gesvt.com/eitrweb/c4a.html</w:t>
              </w:r>
            </w:hyperlink>
            <w:r w:rsidR="00F61BA9">
              <w:t xml:space="preserve"> </w:t>
            </w:r>
          </w:p>
          <w:p w:rsidR="00F61BA9" w:rsidRPr="00C5374B" w:rsidRDefault="00F61BA9" w:rsidP="00FC738A">
            <w:pPr>
              <w:numPr>
                <w:ilvl w:val="0"/>
                <w:numId w:val="5"/>
              </w:numPr>
            </w:pPr>
            <w:r w:rsidRPr="00C5374B">
              <w:t>Graphically compare statistics on two countries</w:t>
            </w:r>
          </w:p>
          <w:p w:rsidR="00F61BA9" w:rsidRPr="00135C89" w:rsidRDefault="00FD1B7F" w:rsidP="00F61BA9">
            <w:pPr>
              <w:pStyle w:val="Default"/>
              <w:ind w:left="360"/>
              <w:rPr>
                <w:rFonts w:ascii="Calibri" w:hAnsi="Calibri"/>
                <w:sz w:val="22"/>
                <w:szCs w:val="22"/>
              </w:rPr>
            </w:pPr>
            <w:hyperlink r:id="rId14" w:history="1">
              <w:r w:rsidR="00F61BA9" w:rsidRPr="00B74630">
                <w:rPr>
                  <w:rStyle w:val="Hyperlink"/>
                  <w:rFonts w:ascii="Calibri" w:hAnsi="Calibri"/>
                  <w:sz w:val="22"/>
                  <w:szCs w:val="22"/>
                </w:rPr>
                <w:t>http://www.nationmaster.com/lps/lesson_plan_Government_Formation.htm</w:t>
              </w:r>
            </w:hyperlink>
            <w:r w:rsidR="00F61BA9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F61BA9" w:rsidRPr="00135C89" w:rsidRDefault="00F61BA9" w:rsidP="00F61BA9"/>
          <w:p w:rsidR="00F61BA9" w:rsidRDefault="00F61BA9" w:rsidP="00FC738A">
            <w:pPr>
              <w:pStyle w:val="NoSpacing"/>
              <w:numPr>
                <w:ilvl w:val="0"/>
                <w:numId w:val="5"/>
              </w:numPr>
            </w:pPr>
            <w:r>
              <w:t>Parliamentary vs. Presidential Governments</w:t>
            </w:r>
          </w:p>
          <w:p w:rsidR="002538E2" w:rsidRPr="00C50F7B" w:rsidRDefault="00FD1B7F" w:rsidP="00F61BA9">
            <w:hyperlink r:id="rId15" w:history="1">
              <w:r w:rsidR="00F61BA9" w:rsidRPr="00752BBE">
                <w:rPr>
                  <w:rStyle w:val="Hyperlink"/>
                </w:rPr>
                <w:t>http://www.essortment.com/parliamentary-versus-presidential-governments-60835.html</w:t>
              </w:r>
            </w:hyperlink>
          </w:p>
          <w:p w:rsidR="003D68EC" w:rsidRPr="00C50F7B" w:rsidRDefault="003D68EC" w:rsidP="007926E0"/>
          <w:p w:rsidR="00E56CE5" w:rsidRPr="00C50F7B" w:rsidRDefault="00E56CE5" w:rsidP="00E56CE5"/>
        </w:tc>
      </w:tr>
      <w:tr w:rsidR="007926E0" w:rsidTr="003D68EC">
        <w:trPr>
          <w:trHeight w:val="512"/>
        </w:trPr>
        <w:tc>
          <w:tcPr>
            <w:tcW w:w="1260" w:type="dxa"/>
          </w:tcPr>
          <w:p w:rsidR="007926E0" w:rsidRPr="004350D9" w:rsidRDefault="00B62186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F61BA9" w:rsidRPr="00135C89" w:rsidRDefault="00F61BA9" w:rsidP="00FC738A">
            <w:pPr>
              <w:pStyle w:val="Default"/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iCs/>
                <w:sz w:val="22"/>
                <w:szCs w:val="22"/>
              </w:rPr>
              <w:t xml:space="preserve">What are the important democratic features of parliamentary and presidential forms of government? </w:t>
            </w:r>
          </w:p>
          <w:p w:rsidR="00987846" w:rsidRPr="00A71101" w:rsidRDefault="00987846" w:rsidP="00C50F7B">
            <w:pPr>
              <w:rPr>
                <w:color w:val="000000" w:themeColor="text1"/>
              </w:rPr>
            </w:pPr>
          </w:p>
        </w:tc>
        <w:tc>
          <w:tcPr>
            <w:tcW w:w="6319" w:type="dxa"/>
          </w:tcPr>
          <w:p w:rsidR="00F61BA9" w:rsidRDefault="00F61BA9" w:rsidP="00FC738A">
            <w:pPr>
              <w:numPr>
                <w:ilvl w:val="0"/>
                <w:numId w:val="7"/>
              </w:numPr>
            </w:pPr>
            <w:r>
              <w:t>CG5a: 286-287 (U.K. Parliamentary Democracy); 298-299 (Germany); Italy NA; 322- 324 (Russia)</w:t>
            </w:r>
          </w:p>
          <w:p w:rsidR="00F61BA9" w:rsidRDefault="00F61BA9" w:rsidP="00F61BA9">
            <w:pPr>
              <w:ind w:left="360"/>
            </w:pPr>
          </w:p>
          <w:p w:rsidR="00F61BA9" w:rsidRDefault="00F61BA9" w:rsidP="00FC738A">
            <w:pPr>
              <w:numPr>
                <w:ilvl w:val="0"/>
                <w:numId w:val="7"/>
              </w:numPr>
            </w:pPr>
            <w:r>
              <w:t>CG5b: 264 (Map of European Union); 265 (</w:t>
            </w:r>
            <w:r>
              <w:rPr>
                <w:i/>
              </w:rPr>
              <w:t>A New Era for Europe</w:t>
            </w:r>
            <w:r>
              <w:t>)</w:t>
            </w:r>
          </w:p>
          <w:p w:rsidR="00F61BA9" w:rsidRDefault="00F61BA9" w:rsidP="00F61BA9">
            <w:pPr>
              <w:ind w:left="360"/>
            </w:pPr>
          </w:p>
          <w:p w:rsidR="00F61BA9" w:rsidRPr="00B15241" w:rsidRDefault="00F61BA9" w:rsidP="00FC738A">
            <w:pPr>
              <w:numPr>
                <w:ilvl w:val="0"/>
                <w:numId w:val="7"/>
              </w:numPr>
            </w:pPr>
            <w:r w:rsidRPr="00B15241">
              <w:t xml:space="preserve">Unitary, Confederate, and Federal Governments Lesson Plan    </w:t>
            </w:r>
          </w:p>
          <w:p w:rsidR="00F61BA9" w:rsidRDefault="00FD1B7F" w:rsidP="00F61BA9">
            <w:pPr>
              <w:ind w:left="360"/>
            </w:pPr>
            <w:hyperlink r:id="rId16" w:history="1">
              <w:r w:rsidR="00F61BA9" w:rsidRPr="006D6C40">
                <w:rPr>
                  <w:rStyle w:val="Hyperlink"/>
                </w:rPr>
                <w:t>http://www.indianastandardsresources.org/lesson.asp?ID=371</w:t>
              </w:r>
            </w:hyperlink>
          </w:p>
          <w:p w:rsidR="00F61BA9" w:rsidRDefault="00F61BA9" w:rsidP="00F61BA9"/>
          <w:p w:rsidR="00F61BA9" w:rsidRPr="0097491C" w:rsidRDefault="00F61BA9" w:rsidP="00FC738A">
            <w:pPr>
              <w:numPr>
                <w:ilvl w:val="0"/>
                <w:numId w:val="8"/>
              </w:numPr>
              <w:rPr>
                <w:rFonts w:eastAsia="Times New Roman" w:cs="Calibri"/>
                <w:color w:val="000000"/>
              </w:rPr>
            </w:pPr>
            <w:r w:rsidRPr="0097491C">
              <w:rPr>
                <w:rFonts w:cs="Calibri"/>
              </w:rPr>
              <w:t xml:space="preserve">Advantages and Disadvantages </w:t>
            </w:r>
            <w:r w:rsidRPr="0097491C">
              <w:rPr>
                <w:rFonts w:eastAsia="Times New Roman" w:cs="Calibri"/>
                <w:color w:val="000000"/>
              </w:rPr>
              <w:t>of federal, confederate and unitary systems of Government</w:t>
            </w:r>
          </w:p>
          <w:p w:rsidR="00F02182" w:rsidRPr="00EC4347" w:rsidRDefault="00FD1B7F" w:rsidP="00F61BA9">
            <w:pPr>
              <w:rPr>
                <w:color w:val="0070C0"/>
              </w:rPr>
            </w:pPr>
            <w:hyperlink r:id="rId17" w:history="1">
              <w:r w:rsidR="00F61BA9" w:rsidRPr="006D6C40">
                <w:rPr>
                  <w:rStyle w:val="Hyperlink"/>
                </w:rPr>
                <w:t>http://www.dsusd.k12.ca.us/users/scottsh/Govt/Advantagesdisadvantages%20federal.htm</w:t>
              </w:r>
            </w:hyperlink>
            <w:r w:rsidR="00F61BA9">
              <w:t xml:space="preserve"> </w:t>
            </w:r>
          </w:p>
        </w:tc>
      </w:tr>
      <w:tr w:rsidR="00906F51" w:rsidTr="003D68EC">
        <w:trPr>
          <w:trHeight w:val="512"/>
        </w:trPr>
        <w:tc>
          <w:tcPr>
            <w:tcW w:w="1260" w:type="dxa"/>
          </w:tcPr>
          <w:p w:rsidR="00906F51" w:rsidRDefault="00906F51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F61BA9" w:rsidRPr="00135C89" w:rsidRDefault="00F61BA9" w:rsidP="00FC738A">
            <w:pPr>
              <w:pStyle w:val="Default"/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iCs/>
                <w:sz w:val="22"/>
                <w:szCs w:val="22"/>
              </w:rPr>
              <w:t xml:space="preserve">How is power distributed in different forms of </w:t>
            </w:r>
            <w:r w:rsidRPr="00135C89">
              <w:rPr>
                <w:rFonts w:ascii="Calibri" w:hAnsi="Calibri"/>
                <w:iCs/>
                <w:sz w:val="22"/>
                <w:szCs w:val="22"/>
              </w:rPr>
              <w:lastRenderedPageBreak/>
              <w:t xml:space="preserve">government (unitary, confederation, and federal)? </w:t>
            </w:r>
          </w:p>
          <w:p w:rsidR="00906F51" w:rsidRPr="00C50F7B" w:rsidRDefault="00906F51" w:rsidP="00F61BA9">
            <w:pPr>
              <w:pStyle w:val="Default"/>
              <w:ind w:left="360"/>
              <w:rPr>
                <w:rFonts w:ascii="Calibri" w:hAnsi="Calibri"/>
                <w:color w:val="auto"/>
              </w:rPr>
            </w:pPr>
          </w:p>
        </w:tc>
        <w:tc>
          <w:tcPr>
            <w:tcW w:w="6319" w:type="dxa"/>
          </w:tcPr>
          <w:p w:rsidR="00F61BA9" w:rsidRDefault="00F61BA9" w:rsidP="00FC738A">
            <w:pPr>
              <w:numPr>
                <w:ilvl w:val="0"/>
                <w:numId w:val="7"/>
              </w:numPr>
            </w:pPr>
            <w:r>
              <w:lastRenderedPageBreak/>
              <w:t>CG5a: 286-287 (U.K. Parliamentary Democracy); 298-299 (Germany); Italy NA; 322- 324 (Russia)</w:t>
            </w:r>
          </w:p>
          <w:p w:rsidR="00F61BA9" w:rsidRDefault="00F61BA9" w:rsidP="00F61BA9">
            <w:pPr>
              <w:ind w:left="360"/>
            </w:pPr>
          </w:p>
          <w:p w:rsidR="00F61BA9" w:rsidRDefault="00F61BA9" w:rsidP="00FC738A">
            <w:pPr>
              <w:numPr>
                <w:ilvl w:val="0"/>
                <w:numId w:val="7"/>
              </w:numPr>
            </w:pPr>
            <w:r>
              <w:t>CG5b: 264 (Map of European Union); 265 (</w:t>
            </w:r>
            <w:r>
              <w:rPr>
                <w:i/>
              </w:rPr>
              <w:t>A New Era for Europe</w:t>
            </w:r>
            <w:r>
              <w:t>)</w:t>
            </w:r>
          </w:p>
          <w:p w:rsidR="00F61BA9" w:rsidRDefault="00F61BA9" w:rsidP="00F61BA9">
            <w:pPr>
              <w:ind w:left="360"/>
            </w:pPr>
          </w:p>
          <w:p w:rsidR="00F61BA9" w:rsidRPr="00B15241" w:rsidRDefault="00F61BA9" w:rsidP="00FC738A">
            <w:pPr>
              <w:numPr>
                <w:ilvl w:val="0"/>
                <w:numId w:val="7"/>
              </w:numPr>
            </w:pPr>
            <w:r w:rsidRPr="00B15241">
              <w:t xml:space="preserve">Unitary, Confederate, and Federal Governments Lesson Plan    </w:t>
            </w:r>
          </w:p>
          <w:p w:rsidR="00F61BA9" w:rsidRDefault="00FD1B7F" w:rsidP="00F61BA9">
            <w:pPr>
              <w:ind w:left="360"/>
            </w:pPr>
            <w:hyperlink r:id="rId18" w:history="1">
              <w:r w:rsidR="00F61BA9" w:rsidRPr="006D6C40">
                <w:rPr>
                  <w:rStyle w:val="Hyperlink"/>
                </w:rPr>
                <w:t>http://www.indianastandardsresources.org/lesson.asp?ID=371</w:t>
              </w:r>
            </w:hyperlink>
          </w:p>
          <w:p w:rsidR="00F61BA9" w:rsidRDefault="00F61BA9" w:rsidP="00F61BA9"/>
          <w:p w:rsidR="00F61BA9" w:rsidRPr="0097491C" w:rsidRDefault="00F61BA9" w:rsidP="00FC738A">
            <w:pPr>
              <w:numPr>
                <w:ilvl w:val="0"/>
                <w:numId w:val="8"/>
              </w:numPr>
              <w:rPr>
                <w:rFonts w:eastAsia="Times New Roman" w:cs="Calibri"/>
                <w:color w:val="000000"/>
              </w:rPr>
            </w:pPr>
            <w:r w:rsidRPr="0097491C">
              <w:rPr>
                <w:rFonts w:cs="Calibri"/>
              </w:rPr>
              <w:t xml:space="preserve">Advantages and Disadvantages </w:t>
            </w:r>
            <w:r w:rsidRPr="0097491C">
              <w:rPr>
                <w:rFonts w:eastAsia="Times New Roman" w:cs="Calibri"/>
                <w:color w:val="000000"/>
              </w:rPr>
              <w:t>of federal, confederate and unitary systems of Government</w:t>
            </w:r>
          </w:p>
          <w:p w:rsidR="00906F51" w:rsidRPr="00C50F7B" w:rsidRDefault="00FD1B7F" w:rsidP="00F61BA9">
            <w:hyperlink r:id="rId19" w:history="1">
              <w:r w:rsidR="00F61BA9" w:rsidRPr="006D6C40">
                <w:rPr>
                  <w:rStyle w:val="Hyperlink"/>
                </w:rPr>
                <w:t>http://www.dsusd.k12.ca.us/users/scottsh/Govt/Advantagesdisadvantages%20federal.htm</w:t>
              </w:r>
            </w:hyperlink>
            <w:r w:rsidR="00F61BA9">
              <w:t xml:space="preserve"> </w:t>
            </w:r>
          </w:p>
        </w:tc>
      </w:tr>
      <w:tr w:rsidR="00906F51" w:rsidTr="003D68EC">
        <w:trPr>
          <w:trHeight w:val="512"/>
        </w:trPr>
        <w:tc>
          <w:tcPr>
            <w:tcW w:w="1260" w:type="dxa"/>
          </w:tcPr>
          <w:p w:rsidR="00906F51" w:rsidRDefault="00906F51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3311" w:type="dxa"/>
          </w:tcPr>
          <w:p w:rsidR="00F61BA9" w:rsidRPr="00135C89" w:rsidRDefault="00F61BA9" w:rsidP="00FC738A">
            <w:pPr>
              <w:pStyle w:val="Default"/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iCs/>
                <w:sz w:val="22"/>
                <w:szCs w:val="22"/>
              </w:rPr>
              <w:t xml:space="preserve">How do citizens participate in different forms of government (autocratic, oligarchic, </w:t>
            </w:r>
            <w:proofErr w:type="gramStart"/>
            <w:r w:rsidRPr="00135C89">
              <w:rPr>
                <w:rFonts w:ascii="Calibri" w:hAnsi="Calibri"/>
                <w:iCs/>
                <w:sz w:val="22"/>
                <w:szCs w:val="22"/>
              </w:rPr>
              <w:t>democratic</w:t>
            </w:r>
            <w:proofErr w:type="gramEnd"/>
            <w:r w:rsidRPr="00135C89">
              <w:rPr>
                <w:rFonts w:ascii="Calibri" w:hAnsi="Calibri"/>
                <w:iCs/>
                <w:sz w:val="22"/>
                <w:szCs w:val="22"/>
              </w:rPr>
              <w:t xml:space="preserve">)? </w:t>
            </w:r>
          </w:p>
          <w:p w:rsidR="00906F51" w:rsidRPr="00C50F7B" w:rsidRDefault="00906F51" w:rsidP="00F61BA9">
            <w:pPr>
              <w:pStyle w:val="Default"/>
              <w:ind w:left="360"/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  <w:tc>
          <w:tcPr>
            <w:tcW w:w="6319" w:type="dxa"/>
          </w:tcPr>
          <w:p w:rsidR="00F61BA9" w:rsidRDefault="00F61BA9" w:rsidP="00FC738A">
            <w:pPr>
              <w:numPr>
                <w:ilvl w:val="0"/>
                <w:numId w:val="7"/>
              </w:numPr>
            </w:pPr>
            <w:r>
              <w:t>CG5a: 286-287 (U.K. Parliamentary Democracy); 298-299 (Germany); Italy NA; 322- 324 (Russia)</w:t>
            </w:r>
          </w:p>
          <w:p w:rsidR="00F61BA9" w:rsidRDefault="00F61BA9" w:rsidP="00F61BA9">
            <w:pPr>
              <w:ind w:left="360"/>
            </w:pPr>
          </w:p>
          <w:p w:rsidR="00F61BA9" w:rsidRDefault="00F61BA9" w:rsidP="00FC738A">
            <w:pPr>
              <w:numPr>
                <w:ilvl w:val="0"/>
                <w:numId w:val="7"/>
              </w:numPr>
            </w:pPr>
            <w:r>
              <w:t>CG5b: 264 (Map of European Union); 265 (</w:t>
            </w:r>
            <w:r>
              <w:rPr>
                <w:i/>
              </w:rPr>
              <w:t>A New Era for Europe</w:t>
            </w:r>
            <w:r>
              <w:t>)</w:t>
            </w:r>
          </w:p>
          <w:p w:rsidR="00F61BA9" w:rsidRDefault="00F61BA9" w:rsidP="00F61BA9">
            <w:pPr>
              <w:ind w:left="360"/>
            </w:pPr>
          </w:p>
          <w:p w:rsidR="00F61BA9" w:rsidRPr="00B15241" w:rsidRDefault="00F61BA9" w:rsidP="00FC738A">
            <w:pPr>
              <w:numPr>
                <w:ilvl w:val="0"/>
                <w:numId w:val="7"/>
              </w:numPr>
            </w:pPr>
            <w:r w:rsidRPr="00B15241">
              <w:t xml:space="preserve">Unitary, Confederate, and Federal Governments Lesson Plan    </w:t>
            </w:r>
          </w:p>
          <w:p w:rsidR="00F61BA9" w:rsidRDefault="00FD1B7F" w:rsidP="00F61BA9">
            <w:pPr>
              <w:ind w:left="360"/>
            </w:pPr>
            <w:hyperlink r:id="rId20" w:history="1">
              <w:r w:rsidR="00F61BA9" w:rsidRPr="006D6C40">
                <w:rPr>
                  <w:rStyle w:val="Hyperlink"/>
                </w:rPr>
                <w:t>http://www.indianastandardsresources.org/lesson.asp?ID=371</w:t>
              </w:r>
            </w:hyperlink>
          </w:p>
          <w:p w:rsidR="00F61BA9" w:rsidRDefault="00F61BA9" w:rsidP="00F61BA9"/>
          <w:p w:rsidR="00F61BA9" w:rsidRPr="0097491C" w:rsidRDefault="00F61BA9" w:rsidP="00FC738A">
            <w:pPr>
              <w:numPr>
                <w:ilvl w:val="0"/>
                <w:numId w:val="8"/>
              </w:numPr>
              <w:rPr>
                <w:rFonts w:eastAsia="Times New Roman" w:cs="Calibri"/>
                <w:color w:val="000000"/>
              </w:rPr>
            </w:pPr>
            <w:r w:rsidRPr="0097491C">
              <w:rPr>
                <w:rFonts w:cs="Calibri"/>
              </w:rPr>
              <w:t xml:space="preserve">Advantages and Disadvantages </w:t>
            </w:r>
            <w:r w:rsidRPr="0097491C">
              <w:rPr>
                <w:rFonts w:eastAsia="Times New Roman" w:cs="Calibri"/>
                <w:color w:val="000000"/>
              </w:rPr>
              <w:t>of federal, confederate and unitary systems of Government</w:t>
            </w:r>
          </w:p>
          <w:p w:rsidR="00C50F7B" w:rsidRPr="00C50F7B" w:rsidRDefault="00FD1B7F" w:rsidP="00F61BA9">
            <w:hyperlink r:id="rId21" w:history="1">
              <w:r w:rsidR="00F61BA9" w:rsidRPr="006D6C40">
                <w:rPr>
                  <w:rStyle w:val="Hyperlink"/>
                </w:rPr>
                <w:t>http://www.dsusd.k12.ca.us/users/scottsh/Govt/Advantagesdisadvantages%20federal.htm</w:t>
              </w:r>
            </w:hyperlink>
          </w:p>
        </w:tc>
      </w:tr>
      <w:tr w:rsidR="00906F51" w:rsidTr="003D68EC">
        <w:trPr>
          <w:trHeight w:val="512"/>
        </w:trPr>
        <w:tc>
          <w:tcPr>
            <w:tcW w:w="1260" w:type="dxa"/>
          </w:tcPr>
          <w:p w:rsidR="00906F51" w:rsidRDefault="00906F51" w:rsidP="007926E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311" w:type="dxa"/>
          </w:tcPr>
          <w:p w:rsidR="00F61BA9" w:rsidRPr="00135C89" w:rsidRDefault="00F61BA9" w:rsidP="00FC738A">
            <w:pPr>
              <w:pStyle w:val="Default"/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</w:rPr>
            </w:pPr>
            <w:r w:rsidRPr="00135C89">
              <w:rPr>
                <w:rFonts w:ascii="Calibri" w:hAnsi="Calibri"/>
                <w:iCs/>
                <w:sz w:val="22"/>
                <w:szCs w:val="22"/>
              </w:rPr>
              <w:t xml:space="preserve">What are the important democratic features of parliamentary and presidential forms of government? </w:t>
            </w:r>
          </w:p>
          <w:p w:rsidR="00906F51" w:rsidRPr="00C50F7B" w:rsidRDefault="00906F51" w:rsidP="00906F51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</w:p>
        </w:tc>
        <w:tc>
          <w:tcPr>
            <w:tcW w:w="6319" w:type="dxa"/>
          </w:tcPr>
          <w:p w:rsidR="00F61BA9" w:rsidRDefault="00F61BA9" w:rsidP="00FC738A">
            <w:pPr>
              <w:numPr>
                <w:ilvl w:val="0"/>
                <w:numId w:val="7"/>
              </w:numPr>
            </w:pPr>
            <w:r>
              <w:t>CG5a: 286-287 (U.K. Parliamentary Democracy); 298-299 (Germany); Italy NA; 322- 324 (Russia)</w:t>
            </w:r>
          </w:p>
          <w:p w:rsidR="00F61BA9" w:rsidRDefault="00F61BA9" w:rsidP="00F61BA9">
            <w:pPr>
              <w:ind w:left="360"/>
            </w:pPr>
          </w:p>
          <w:p w:rsidR="00F61BA9" w:rsidRDefault="00F61BA9" w:rsidP="00FC738A">
            <w:pPr>
              <w:numPr>
                <w:ilvl w:val="0"/>
                <w:numId w:val="7"/>
              </w:numPr>
            </w:pPr>
            <w:r>
              <w:t>CG5b: 264 (Map of European Union); 265 (</w:t>
            </w:r>
            <w:r>
              <w:rPr>
                <w:i/>
              </w:rPr>
              <w:t>A New Era for Europe</w:t>
            </w:r>
            <w:r>
              <w:t>)</w:t>
            </w:r>
          </w:p>
          <w:p w:rsidR="00F61BA9" w:rsidRDefault="00F61BA9" w:rsidP="00F61BA9">
            <w:pPr>
              <w:ind w:left="360"/>
            </w:pPr>
          </w:p>
          <w:p w:rsidR="00F61BA9" w:rsidRPr="00B15241" w:rsidRDefault="00F61BA9" w:rsidP="00FC738A">
            <w:pPr>
              <w:numPr>
                <w:ilvl w:val="0"/>
                <w:numId w:val="7"/>
              </w:numPr>
            </w:pPr>
            <w:r w:rsidRPr="00B15241">
              <w:t xml:space="preserve">Unitary, Confederate, and Federal Governments Lesson Plan    </w:t>
            </w:r>
          </w:p>
          <w:p w:rsidR="00F61BA9" w:rsidRDefault="00FD1B7F" w:rsidP="00F61BA9">
            <w:pPr>
              <w:ind w:left="360"/>
            </w:pPr>
            <w:hyperlink r:id="rId22" w:history="1">
              <w:r w:rsidR="00F61BA9" w:rsidRPr="006D6C40">
                <w:rPr>
                  <w:rStyle w:val="Hyperlink"/>
                </w:rPr>
                <w:t>http://www.indianastandardsresources.org/lesson.asp?ID=371</w:t>
              </w:r>
            </w:hyperlink>
          </w:p>
          <w:p w:rsidR="00F61BA9" w:rsidRDefault="00F61BA9" w:rsidP="00F61BA9"/>
          <w:p w:rsidR="00F61BA9" w:rsidRPr="0097491C" w:rsidRDefault="00F61BA9" w:rsidP="00FC738A">
            <w:pPr>
              <w:numPr>
                <w:ilvl w:val="0"/>
                <w:numId w:val="8"/>
              </w:numPr>
              <w:rPr>
                <w:rFonts w:eastAsia="Times New Roman" w:cs="Calibri"/>
                <w:color w:val="000000"/>
              </w:rPr>
            </w:pPr>
            <w:r w:rsidRPr="0097491C">
              <w:rPr>
                <w:rFonts w:cs="Calibri"/>
              </w:rPr>
              <w:t xml:space="preserve">Advantages and Disadvantages </w:t>
            </w:r>
            <w:r w:rsidRPr="0097491C">
              <w:rPr>
                <w:rFonts w:eastAsia="Times New Roman" w:cs="Calibri"/>
                <w:color w:val="000000"/>
              </w:rPr>
              <w:t>of federal, confederate and unitary systems of Government</w:t>
            </w:r>
          </w:p>
          <w:p w:rsidR="00906F51" w:rsidRPr="00C50F7B" w:rsidRDefault="00FD1B7F" w:rsidP="00F61BA9">
            <w:hyperlink r:id="rId23" w:history="1">
              <w:r w:rsidR="00F61BA9" w:rsidRPr="006D6C40">
                <w:rPr>
                  <w:rStyle w:val="Hyperlink"/>
                </w:rPr>
                <w:t>http://www.dsusd.k12.ca.us/users/scottsh/Govt/Advantagesdisadvantages%20federal.htm</w:t>
              </w:r>
            </w:hyperlink>
            <w:r w:rsidR="00F61BA9">
              <w:t xml:space="preserve"> </w:t>
            </w:r>
          </w:p>
        </w:tc>
      </w:tr>
      <w:tr w:rsidR="005945E4" w:rsidTr="003D68EC">
        <w:tc>
          <w:tcPr>
            <w:tcW w:w="1260" w:type="dxa"/>
            <w:shd w:val="clear" w:color="auto" w:fill="D9D9D9" w:themeFill="background1" w:themeFillShade="D9"/>
          </w:tcPr>
          <w:p w:rsidR="005945E4" w:rsidRPr="004350D9" w:rsidRDefault="00600FD7" w:rsidP="00CB5A4E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BB342A7" wp14:editId="5710F508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212090</wp:posOffset>
                      </wp:positionV>
                      <wp:extent cx="1009650" cy="228600"/>
                      <wp:effectExtent l="0" t="0" r="19050" b="1905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96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2027B" w:rsidRPr="00315646" w:rsidRDefault="00F2027B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2, 3, 4, 5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342A7" id="Text Box 8" o:spid="_x0000_s1028" type="#_x0000_t202" style="position:absolute;left:0;text-align:left;margin-left:2.85pt;margin-top:16.7pt;width:79.5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" fillcolor="yellow" strokeweight=".5pt">
                      <v:path arrowok="t"/>
                      <v:textbox>
                        <w:txbxContent>
                          <w:p w:rsidR="00F2027B" w:rsidRPr="00315646" w:rsidRDefault="00F2027B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2, 3, 4, 5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45E4" w:rsidRPr="004350D9">
              <w:rPr>
                <w:b/>
                <w:sz w:val="28"/>
              </w:rPr>
              <w:t>DOK Level</w:t>
            </w:r>
          </w:p>
        </w:tc>
        <w:tc>
          <w:tcPr>
            <w:tcW w:w="3311" w:type="dxa"/>
            <w:shd w:val="clear" w:color="auto" w:fill="D9D9D9" w:themeFill="background1" w:themeFillShade="D9"/>
          </w:tcPr>
          <w:p w:rsidR="005945E4" w:rsidRPr="00EC4347" w:rsidRDefault="005945E4" w:rsidP="005945E4">
            <w:pPr>
              <w:jc w:val="center"/>
              <w:rPr>
                <w:b/>
                <w:color w:val="0070C0"/>
                <w:sz w:val="28"/>
              </w:rPr>
            </w:pPr>
            <w:r w:rsidRPr="00EC4347">
              <w:rPr>
                <w:b/>
                <w:color w:val="0070C0"/>
                <w:sz w:val="28"/>
              </w:rPr>
              <w:t xml:space="preserve">Possible Aligned </w:t>
            </w:r>
            <w:r w:rsidRPr="00EC4347">
              <w:rPr>
                <w:b/>
                <w:color w:val="0070C0"/>
                <w:sz w:val="28"/>
              </w:rPr>
              <w:lastRenderedPageBreak/>
              <w:t>Assessment Items/Tasks</w:t>
            </w:r>
          </w:p>
        </w:tc>
        <w:tc>
          <w:tcPr>
            <w:tcW w:w="6319" w:type="dxa"/>
            <w:shd w:val="clear" w:color="auto" w:fill="D9D9D9" w:themeFill="background1" w:themeFillShade="D9"/>
          </w:tcPr>
          <w:p w:rsidR="005945E4" w:rsidRPr="00EC4347" w:rsidRDefault="005945E4" w:rsidP="005945E4">
            <w:pPr>
              <w:jc w:val="center"/>
              <w:rPr>
                <w:b/>
                <w:color w:val="0070C0"/>
                <w:sz w:val="28"/>
              </w:rPr>
            </w:pPr>
            <w:r w:rsidRPr="00EC4347">
              <w:rPr>
                <w:b/>
                <w:color w:val="0070C0"/>
                <w:sz w:val="28"/>
              </w:rPr>
              <w:lastRenderedPageBreak/>
              <w:t xml:space="preserve">Resources </w:t>
            </w:r>
          </w:p>
          <w:p w:rsidR="005945E4" w:rsidRPr="00EC4347" w:rsidRDefault="005945E4" w:rsidP="005945E4">
            <w:pPr>
              <w:jc w:val="center"/>
              <w:rPr>
                <w:b/>
                <w:color w:val="0070C0"/>
                <w:sz w:val="28"/>
              </w:rPr>
            </w:pPr>
            <w:r w:rsidRPr="00EC4347">
              <w:rPr>
                <w:b/>
                <w:color w:val="0070C0"/>
                <w:sz w:val="28"/>
              </w:rPr>
              <w:t>(on/offline)</w:t>
            </w:r>
          </w:p>
        </w:tc>
      </w:tr>
      <w:tr w:rsidR="005945E4" w:rsidTr="003D68EC">
        <w:trPr>
          <w:trHeight w:val="512"/>
        </w:trPr>
        <w:tc>
          <w:tcPr>
            <w:tcW w:w="1260" w:type="dxa"/>
          </w:tcPr>
          <w:p w:rsidR="005945E4" w:rsidRPr="004350D9" w:rsidRDefault="007926E0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3</w:t>
            </w:r>
          </w:p>
        </w:tc>
        <w:tc>
          <w:tcPr>
            <w:tcW w:w="3311" w:type="dxa"/>
          </w:tcPr>
          <w:p w:rsidR="00335C3E" w:rsidRPr="00CF12D6" w:rsidRDefault="00335C3E" w:rsidP="00335C3E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>What two terms describe the dividing line between eastern/western and communist/</w:t>
            </w:r>
          </w:p>
          <w:p w:rsidR="00987846" w:rsidRPr="00CF12D6" w:rsidRDefault="00335C3E" w:rsidP="00335C3E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  <w:proofErr w:type="gramStart"/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>noncommunist</w:t>
            </w:r>
            <w:proofErr w:type="gramEnd"/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 xml:space="preserve"> areas? </w:t>
            </w:r>
          </w:p>
        </w:tc>
        <w:tc>
          <w:tcPr>
            <w:tcW w:w="6319" w:type="dxa"/>
          </w:tcPr>
          <w:p w:rsidR="005945E4" w:rsidRPr="00CF12D6" w:rsidRDefault="007926E0" w:rsidP="00CB5A4E">
            <w:r w:rsidRPr="00CF12D6">
              <w:t>M</w:t>
            </w:r>
            <w:r w:rsidR="001F2872" w:rsidRPr="00CF12D6">
              <w:t>edia Center research materials; atlas; online and physical textbook;</w:t>
            </w:r>
            <w:r w:rsidRPr="00CF12D6">
              <w:t xml:space="preserve"> internet.</w:t>
            </w:r>
          </w:p>
          <w:p w:rsidR="003D68EC" w:rsidRPr="00CF12D6" w:rsidRDefault="003D68EC" w:rsidP="00CB5A4E"/>
        </w:tc>
      </w:tr>
      <w:tr w:rsidR="005945E4" w:rsidTr="003D68EC">
        <w:trPr>
          <w:trHeight w:val="512"/>
        </w:trPr>
        <w:tc>
          <w:tcPr>
            <w:tcW w:w="1260" w:type="dxa"/>
          </w:tcPr>
          <w:p w:rsidR="005945E4" w:rsidRPr="004350D9" w:rsidRDefault="001F2872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:rsidR="00335C3E" w:rsidRPr="00CF12D6" w:rsidRDefault="00335C3E" w:rsidP="00335C3E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 xml:space="preserve"> As a world superpower, the Soviet Union had....</w:t>
            </w:r>
          </w:p>
          <w:p w:rsidR="001F2872" w:rsidRPr="00CF12D6" w:rsidRDefault="00335C3E" w:rsidP="00CF12D6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 xml:space="preserve"> As a world super</w:t>
            </w:r>
            <w:r w:rsidR="00CF12D6" w:rsidRPr="00CF12D6">
              <w:rPr>
                <w:rFonts w:ascii="Calibri" w:hAnsi="Calibri"/>
                <w:color w:val="auto"/>
                <w:sz w:val="22"/>
                <w:szCs w:val="22"/>
              </w:rPr>
              <w:t>power, the United States had...</w:t>
            </w:r>
          </w:p>
        </w:tc>
        <w:tc>
          <w:tcPr>
            <w:tcW w:w="6319" w:type="dxa"/>
          </w:tcPr>
          <w:p w:rsidR="005945E4" w:rsidRPr="00CF12D6" w:rsidRDefault="003D68EC" w:rsidP="00CB5A4E">
            <w:r w:rsidRPr="00CF12D6">
              <w:t>Media Center research materials; atlas; online and physical textbook; internet</w:t>
            </w:r>
          </w:p>
        </w:tc>
      </w:tr>
      <w:tr w:rsidR="00335C3E" w:rsidTr="00335C3E">
        <w:trPr>
          <w:trHeight w:val="980"/>
        </w:trPr>
        <w:tc>
          <w:tcPr>
            <w:tcW w:w="1260" w:type="dxa"/>
          </w:tcPr>
          <w:p w:rsidR="00335C3E" w:rsidRDefault="00335C3E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:rsidR="00335C3E" w:rsidRPr="00CF12D6" w:rsidRDefault="00335C3E" w:rsidP="002E4242">
            <w:pPr>
              <w:pStyle w:val="Default"/>
              <w:rPr>
                <w:rFonts w:ascii="Calibri" w:hAnsi="Calibri"/>
                <w:color w:val="auto"/>
              </w:rPr>
            </w:pPr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>Which was one of the areas of disagreement between the Soviet Union and United States during The Cold War?</w:t>
            </w:r>
          </w:p>
        </w:tc>
        <w:tc>
          <w:tcPr>
            <w:tcW w:w="6319" w:type="dxa"/>
          </w:tcPr>
          <w:p w:rsidR="00335C3E" w:rsidRPr="00CF12D6" w:rsidRDefault="00335C3E" w:rsidP="00906F51">
            <w:r w:rsidRPr="00CF12D6">
              <w:t>Textbooks, computer, primary and secondary resources:</w:t>
            </w:r>
          </w:p>
          <w:p w:rsidR="00335C3E" w:rsidRPr="00CF12D6" w:rsidRDefault="00335C3E" w:rsidP="00FC738A">
            <w:pPr>
              <w:pStyle w:val="Default"/>
              <w:numPr>
                <w:ilvl w:val="0"/>
                <w:numId w:val="3"/>
              </w:numPr>
              <w:rPr>
                <w:color w:val="auto"/>
              </w:rPr>
            </w:pPr>
          </w:p>
        </w:tc>
      </w:tr>
      <w:tr w:rsidR="00335C3E" w:rsidTr="003D68EC">
        <w:trPr>
          <w:trHeight w:val="512"/>
        </w:trPr>
        <w:tc>
          <w:tcPr>
            <w:tcW w:w="1260" w:type="dxa"/>
          </w:tcPr>
          <w:p w:rsidR="00335C3E" w:rsidRDefault="00335C3E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:rsidR="00335C3E" w:rsidRPr="00CF12D6" w:rsidRDefault="00CF12D6" w:rsidP="002E4242">
            <w:pPr>
              <w:pStyle w:val="Default"/>
              <w:rPr>
                <w:rFonts w:ascii="Calibri" w:hAnsi="Calibri"/>
                <w:color w:val="auto"/>
              </w:rPr>
            </w:pPr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>Which condition is considered a superpower?</w:t>
            </w:r>
          </w:p>
        </w:tc>
        <w:tc>
          <w:tcPr>
            <w:tcW w:w="6319" w:type="dxa"/>
          </w:tcPr>
          <w:p w:rsidR="00335C3E" w:rsidRPr="00CF12D6" w:rsidRDefault="00335C3E" w:rsidP="00C50F7B">
            <w:r w:rsidRPr="00CF12D6">
              <w:t>Textbooks, computer, primary and secondary resources:</w:t>
            </w:r>
          </w:p>
          <w:p w:rsidR="00335C3E" w:rsidRPr="00CF12D6" w:rsidRDefault="00335C3E" w:rsidP="00906F51"/>
        </w:tc>
      </w:tr>
      <w:tr w:rsidR="00EC4347" w:rsidTr="003D68EC">
        <w:trPr>
          <w:trHeight w:val="512"/>
        </w:trPr>
        <w:tc>
          <w:tcPr>
            <w:tcW w:w="1260" w:type="dxa"/>
          </w:tcPr>
          <w:p w:rsidR="00EC4347" w:rsidRDefault="00C50F7B" w:rsidP="00CB5A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311" w:type="dxa"/>
          </w:tcPr>
          <w:p w:rsidR="00EC4347" w:rsidRPr="00CF12D6" w:rsidRDefault="00CF12D6" w:rsidP="00CF12D6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  <w:r w:rsidRPr="00CF12D6">
              <w:rPr>
                <w:rFonts w:ascii="Calibri" w:hAnsi="Calibri"/>
                <w:color w:val="auto"/>
                <w:sz w:val="22"/>
                <w:szCs w:val="22"/>
              </w:rPr>
              <w:t>Which country was the leader of the Eastern Bloc?</w:t>
            </w:r>
          </w:p>
        </w:tc>
        <w:tc>
          <w:tcPr>
            <w:tcW w:w="6319" w:type="dxa"/>
          </w:tcPr>
          <w:p w:rsidR="00C50F7B" w:rsidRPr="00CF12D6" w:rsidRDefault="00C50F7B" w:rsidP="00C50F7B">
            <w:r w:rsidRPr="00CF12D6">
              <w:t>Textbooks, computer, primary and secondary resources:</w:t>
            </w:r>
          </w:p>
          <w:p w:rsidR="00EC4347" w:rsidRPr="00CF12D6" w:rsidRDefault="00EC4347" w:rsidP="00906F51"/>
        </w:tc>
      </w:tr>
    </w:tbl>
    <w:tbl>
      <w:tblPr>
        <w:tblStyle w:val="TableGrid"/>
        <w:tblpPr w:leftFromText="180" w:rightFromText="180" w:vertAnchor="text" w:horzAnchor="margin" w:tblpXSpec="center" w:tblpY="91"/>
        <w:tblW w:w="11160" w:type="dxa"/>
        <w:tblLayout w:type="fixed"/>
        <w:tblLook w:val="04A0" w:firstRow="1" w:lastRow="0" w:firstColumn="1" w:lastColumn="0" w:noHBand="0" w:noVBand="1"/>
      </w:tblPr>
      <w:tblGrid>
        <w:gridCol w:w="3660"/>
        <w:gridCol w:w="1567"/>
        <w:gridCol w:w="281"/>
        <w:gridCol w:w="882"/>
        <w:gridCol w:w="630"/>
        <w:gridCol w:w="1260"/>
        <w:gridCol w:w="18"/>
        <w:gridCol w:w="612"/>
        <w:gridCol w:w="2250"/>
      </w:tblGrid>
      <w:tr w:rsidR="00315646" w:rsidTr="00315646">
        <w:trPr>
          <w:trHeight w:val="260"/>
        </w:trPr>
        <w:tc>
          <w:tcPr>
            <w:tcW w:w="6390" w:type="dxa"/>
            <w:gridSpan w:val="4"/>
            <w:shd w:val="clear" w:color="auto" w:fill="D9D9D9" w:themeFill="background1" w:themeFillShade="D9"/>
          </w:tcPr>
          <w:p w:rsidR="00315646" w:rsidRPr="00315646" w:rsidRDefault="00600FD7" w:rsidP="00315646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70152FC" wp14:editId="78D94B82">
                      <wp:simplePos x="0" y="0"/>
                      <wp:positionH relativeFrom="column">
                        <wp:posOffset>-211455</wp:posOffset>
                      </wp:positionH>
                      <wp:positionV relativeFrom="paragraph">
                        <wp:posOffset>-64135</wp:posOffset>
                      </wp:positionV>
                      <wp:extent cx="257175" cy="276225"/>
                      <wp:effectExtent l="19050" t="38100" r="47625" b="47625"/>
                      <wp:wrapNone/>
                      <wp:docPr id="13" name="5-Point Sta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E8711" id="5-Point Star 13" o:spid="_x0000_s1026" style="position:absolute;margin-left:-16.65pt;margin-top:-5.05pt;width:20.2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 w:rsidR="00315646" w:rsidRPr="003B33D3">
              <w:rPr>
                <w:b/>
              </w:rPr>
              <w:t>Standards (Primary)</w:t>
            </w:r>
          </w:p>
        </w:tc>
        <w:tc>
          <w:tcPr>
            <w:tcW w:w="1890" w:type="dxa"/>
            <w:gridSpan w:val="2"/>
            <w:shd w:val="clear" w:color="auto" w:fill="D9D9D9" w:themeFill="background1" w:themeFillShade="D9"/>
          </w:tcPr>
          <w:p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DOK</w:t>
            </w:r>
            <w:r>
              <w:rPr>
                <w:b/>
              </w:rPr>
              <w:t xml:space="preserve"> (Ceiling)</w:t>
            </w:r>
          </w:p>
        </w:tc>
        <w:tc>
          <w:tcPr>
            <w:tcW w:w="2880" w:type="dxa"/>
            <w:gridSpan w:val="3"/>
            <w:shd w:val="clear" w:color="auto" w:fill="D9D9D9" w:themeFill="background1" w:themeFillShade="D9"/>
          </w:tcPr>
          <w:p w:rsidR="00315646" w:rsidRPr="00315646" w:rsidRDefault="00315646" w:rsidP="00315646">
            <w:pPr>
              <w:jc w:val="center"/>
              <w:rPr>
                <w:b/>
              </w:rPr>
            </w:pPr>
            <w:r w:rsidRPr="003B33D3">
              <w:rPr>
                <w:b/>
              </w:rPr>
              <w:t>Integrated</w:t>
            </w:r>
          </w:p>
        </w:tc>
      </w:tr>
      <w:tr w:rsidR="00315646" w:rsidTr="00315646">
        <w:trPr>
          <w:trHeight w:val="615"/>
        </w:trPr>
        <w:tc>
          <w:tcPr>
            <w:tcW w:w="6390" w:type="dxa"/>
            <w:gridSpan w:val="4"/>
          </w:tcPr>
          <w:p w:rsidR="00315646" w:rsidRPr="00315646" w:rsidRDefault="007926E0" w:rsidP="000B4F72">
            <w:r>
              <w:t>All Enduring Understandings</w:t>
            </w:r>
          </w:p>
        </w:tc>
        <w:tc>
          <w:tcPr>
            <w:tcW w:w="1890" w:type="dxa"/>
            <w:gridSpan w:val="2"/>
          </w:tcPr>
          <w:p w:rsidR="00315646" w:rsidRPr="00315646" w:rsidRDefault="007926E0" w:rsidP="00315646">
            <w:pPr>
              <w:jc w:val="center"/>
            </w:pPr>
            <w:r>
              <w:t>2-4</w:t>
            </w:r>
          </w:p>
        </w:tc>
        <w:tc>
          <w:tcPr>
            <w:tcW w:w="2880" w:type="dxa"/>
            <w:gridSpan w:val="3"/>
          </w:tcPr>
          <w:p w:rsidR="00315646" w:rsidRPr="00315646" w:rsidRDefault="00315646" w:rsidP="00315646">
            <w:pPr>
              <w:jc w:val="center"/>
            </w:pPr>
          </w:p>
        </w:tc>
      </w:tr>
      <w:tr w:rsidR="00315646" w:rsidTr="00315646">
        <w:trPr>
          <w:trHeight w:val="1223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t>K</w:t>
            </w:r>
            <w:r w:rsidRPr="00885EBE">
              <w:rPr>
                <w:b/>
              </w:rPr>
              <w:t>NOW/</w:t>
            </w:r>
            <w:r w:rsidRPr="00885EBE">
              <w:rPr>
                <w:b/>
                <w:sz w:val="24"/>
                <w:szCs w:val="24"/>
                <w:u w:val="single"/>
              </w:rPr>
              <w:t>U</w:t>
            </w:r>
            <w:r w:rsidRPr="00885EBE">
              <w:rPr>
                <w:b/>
              </w:rPr>
              <w:t>NDERSTAND</w:t>
            </w:r>
          </w:p>
          <w:p w:rsidR="00315646" w:rsidRDefault="00315646" w:rsidP="00315646"/>
          <w:p w:rsidR="00315646" w:rsidRDefault="00600FD7" w:rsidP="00315646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332C2BF" wp14:editId="0D65F16E">
                      <wp:simplePos x="0" y="0"/>
                      <wp:positionH relativeFrom="column">
                        <wp:posOffset>2074545</wp:posOffset>
                      </wp:positionH>
                      <wp:positionV relativeFrom="paragraph">
                        <wp:posOffset>412750</wp:posOffset>
                      </wp:positionV>
                      <wp:extent cx="257175" cy="276225"/>
                      <wp:effectExtent l="19050" t="38100" r="47625" b="47625"/>
                      <wp:wrapNone/>
                      <wp:docPr id="16" name="5-Point Sta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AE07E5" id="5-Point Star 16" o:spid="_x0000_s1026" style="position:absolute;margin-left:163.35pt;margin-top:32.5pt;width:20.25pt;height:2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" path="m,105508r98233,1l128588,r30354,105509l257175,105508r-79472,65208l208059,276224,128588,211016,49116,276224,79472,170716,,105508xe" fillcolor="windowText" strokecolor="windowText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7500" w:type="dxa"/>
            <w:gridSpan w:val="8"/>
          </w:tcPr>
          <w:p w:rsidR="00315646" w:rsidRDefault="00600FD7" w:rsidP="0031564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AEBCCD9" wp14:editId="631E6A09">
                      <wp:simplePos x="0" y="0"/>
                      <wp:positionH relativeFrom="column">
                        <wp:posOffset>3893820</wp:posOffset>
                      </wp:positionH>
                      <wp:positionV relativeFrom="paragraph">
                        <wp:posOffset>698500</wp:posOffset>
                      </wp:positionV>
                      <wp:extent cx="809625" cy="228600"/>
                      <wp:effectExtent l="0" t="0" r="28575" b="1905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2027B" w:rsidRPr="00315646" w:rsidRDefault="00F2027B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EBCCD9" id="Text Box 3" o:spid="_x0000_s1029" type="#_x0000_t202" style="position:absolute;margin-left:306.6pt;margin-top:55pt;width:63.7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" fillcolor="yellow" strokeweight=".5pt">
                      <v:path arrowok="t"/>
                      <v:textbox>
                        <w:txbxContent>
                          <w:p w:rsidR="00F2027B" w:rsidRPr="00315646" w:rsidRDefault="00F2027B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5646">
              <w:rPr>
                <w:b/>
              </w:rPr>
              <w:t>Essential Question/Enduring Understanding:</w:t>
            </w:r>
          </w:p>
          <w:p w:rsidR="000B4F72" w:rsidRPr="00315646" w:rsidRDefault="00987846" w:rsidP="00943657">
            <w:pPr>
              <w:rPr>
                <w:sz w:val="20"/>
              </w:rPr>
            </w:pPr>
            <w:r>
              <w:rPr>
                <w:sz w:val="20"/>
              </w:rPr>
              <w:t>See above in possible aligned activities</w:t>
            </w:r>
          </w:p>
        </w:tc>
      </w:tr>
      <w:tr w:rsidR="00315646" w:rsidTr="00315646">
        <w:trPr>
          <w:trHeight w:val="405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/>
        </w:tc>
        <w:tc>
          <w:tcPr>
            <w:tcW w:w="7500" w:type="dxa"/>
            <w:gridSpan w:val="8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KNOWLEDGE  &amp; SKILLS</w:t>
            </w:r>
          </w:p>
          <w:p w:rsidR="00315646" w:rsidRDefault="00315646" w:rsidP="00315646">
            <w:pPr>
              <w:jc w:val="center"/>
            </w:pPr>
            <w:r>
              <w:t>(Key Vocabulary)</w:t>
            </w:r>
          </w:p>
        </w:tc>
      </w:tr>
      <w:tr w:rsidR="00315646" w:rsidTr="00335C3E">
        <w:trPr>
          <w:trHeight w:val="2348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1848" w:type="dxa"/>
            <w:gridSpan w:val="2"/>
          </w:tcPr>
          <w:p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sz w:val="24"/>
                <w:szCs w:val="24"/>
              </w:rPr>
              <w:t>Vocabulary- Tier 1</w:t>
            </w:r>
          </w:p>
          <w:p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Words using to teach Tiers 2-3</w:t>
            </w:r>
          </w:p>
          <w:p w:rsidR="00B62186" w:rsidRPr="00F61BA9" w:rsidRDefault="00B62186" w:rsidP="00B62186">
            <w:pPr>
              <w:pStyle w:val="NoSpacing"/>
              <w:ind w:left="360"/>
              <w:rPr>
                <w:rFonts w:ascii="Times New Roman" w:hAnsi="Times New Roman"/>
                <w:color w:val="1D1B11" w:themeColor="background2" w:themeShade="1A"/>
                <w:sz w:val="24"/>
                <w:szCs w:val="24"/>
              </w:rPr>
            </w:pP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Pure market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Pure command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“what to produce”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“how to produce”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“for whom to produce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Production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Consumer</w:t>
            </w:r>
          </w:p>
          <w:p w:rsidR="00315646" w:rsidRPr="00F61BA9" w:rsidRDefault="00600FD7" w:rsidP="00B62186">
            <w:pPr>
              <w:tabs>
                <w:tab w:val="center" w:pos="931"/>
                <w:tab w:val="right" w:pos="18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18206E2" wp14:editId="044EF89A">
                      <wp:simplePos x="0" y="0"/>
                      <wp:positionH relativeFrom="column">
                        <wp:posOffset>-240030</wp:posOffset>
                      </wp:positionH>
                      <wp:positionV relativeFrom="paragraph">
                        <wp:posOffset>205740</wp:posOffset>
                      </wp:positionV>
                      <wp:extent cx="257175" cy="276225"/>
                      <wp:effectExtent l="19050" t="38100" r="47625" b="47625"/>
                      <wp:wrapNone/>
                      <wp:docPr id="20" name="5-Point Sta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812AE5" id="5-Point Star 20" o:spid="_x0000_s1026" style="position:absolute;margin-left:-18.9pt;margin-top:16.2pt;width:20.25pt;height:2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" path="m,105508r98233,1l128588,r30354,105509l257175,105508r-79472,65208l208059,276224,128588,211016,49116,276224,79472,170716,,105508xe" fillcolor="red" strokecolor="red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 w:rsidR="00B62186" w:rsidRPr="00F61BA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790" w:type="dxa"/>
            <w:gridSpan w:val="4"/>
          </w:tcPr>
          <w:p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sz w:val="24"/>
                <w:szCs w:val="24"/>
              </w:rPr>
              <w:t>Vocabulary Tier 2</w:t>
            </w:r>
          </w:p>
          <w:p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Academic vocabulary across content-areas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Produce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Goods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Services 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Economic systems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Traditional system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Command system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Market economy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Mixed economy</w:t>
            </w:r>
          </w:p>
          <w:p w:rsidR="005077C8" w:rsidRPr="009E07ED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Developed country</w:t>
            </w:r>
          </w:p>
          <w:p w:rsidR="005077C8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Developing country</w:t>
            </w:r>
          </w:p>
          <w:p w:rsidR="00F61BA9" w:rsidRPr="005077C8" w:rsidRDefault="005077C8" w:rsidP="00FC73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2" w:hanging="252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5077C8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Economic continuum</w:t>
            </w:r>
            <w:r w:rsidRPr="00F61BA9">
              <w:t xml:space="preserve"> </w:t>
            </w:r>
          </w:p>
          <w:p w:rsidR="00F61BA9" w:rsidRPr="00F61BA9" w:rsidRDefault="00F61BA9" w:rsidP="00F61BA9">
            <w:pPr>
              <w:pStyle w:val="Default"/>
              <w:rPr>
                <w:color w:val="00B0F0"/>
              </w:rPr>
            </w:pPr>
          </w:p>
        </w:tc>
        <w:tc>
          <w:tcPr>
            <w:tcW w:w="2862" w:type="dxa"/>
            <w:gridSpan w:val="2"/>
          </w:tcPr>
          <w:p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Vocabulary Tier 3</w:t>
            </w:r>
          </w:p>
          <w:p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1B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Content-specific, domain-specific</w:t>
            </w:r>
          </w:p>
          <w:p w:rsidR="00315646" w:rsidRPr="00F61BA9" w:rsidRDefault="00315646" w:rsidP="003156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77C8" w:rsidRPr="005849CB" w:rsidRDefault="005077C8" w:rsidP="00FC738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5849CB">
              <w:rPr>
                <w:rFonts w:ascii="Times New Roman" w:hAnsi="Times New Roman"/>
                <w:sz w:val="20"/>
                <w:szCs w:val="20"/>
              </w:rPr>
              <w:t>Embargos</w:t>
            </w:r>
          </w:p>
          <w:p w:rsidR="005077C8" w:rsidRPr="005849CB" w:rsidRDefault="005077C8" w:rsidP="00FC738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5849CB">
              <w:rPr>
                <w:rFonts w:ascii="Times New Roman" w:hAnsi="Times New Roman"/>
                <w:sz w:val="20"/>
                <w:szCs w:val="20"/>
              </w:rPr>
              <w:t>International trade</w:t>
            </w:r>
          </w:p>
          <w:p w:rsidR="005077C8" w:rsidRPr="005849CB" w:rsidRDefault="005077C8" w:rsidP="00FC738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5849CB">
              <w:rPr>
                <w:rFonts w:ascii="Times New Roman" w:hAnsi="Times New Roman"/>
                <w:sz w:val="20"/>
                <w:szCs w:val="20"/>
              </w:rPr>
              <w:t>Currency</w:t>
            </w:r>
          </w:p>
          <w:p w:rsidR="005077C8" w:rsidRPr="005849CB" w:rsidRDefault="005077C8" w:rsidP="00FC738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5849CB">
              <w:rPr>
                <w:rFonts w:ascii="Times New Roman" w:hAnsi="Times New Roman"/>
                <w:sz w:val="20"/>
                <w:szCs w:val="20"/>
              </w:rPr>
              <w:t>Exchange rate</w:t>
            </w:r>
          </w:p>
          <w:p w:rsidR="005077C8" w:rsidRPr="005849CB" w:rsidRDefault="005077C8" w:rsidP="00FC738A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/>
                <w:sz w:val="20"/>
                <w:szCs w:val="20"/>
              </w:rPr>
            </w:pPr>
            <w:r w:rsidRPr="005849CB">
              <w:rPr>
                <w:rFonts w:ascii="Times New Roman" w:hAnsi="Times New Roman"/>
                <w:sz w:val="20"/>
                <w:szCs w:val="20"/>
              </w:rPr>
              <w:t>European Union</w:t>
            </w:r>
          </w:p>
          <w:p w:rsidR="00335C3E" w:rsidRPr="00C561D6" w:rsidRDefault="005077C8" w:rsidP="00FC738A">
            <w:pPr>
              <w:pStyle w:val="Default"/>
              <w:numPr>
                <w:ilvl w:val="0"/>
                <w:numId w:val="1"/>
              </w:numPr>
            </w:pPr>
            <w:r w:rsidRPr="005849CB">
              <w:rPr>
                <w:sz w:val="20"/>
                <w:szCs w:val="20"/>
              </w:rPr>
              <w:t>Interdependence</w:t>
            </w:r>
          </w:p>
          <w:p w:rsidR="00C561D6" w:rsidRPr="009E07ED" w:rsidRDefault="00C561D6" w:rsidP="00FC73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Private sector</w:t>
            </w:r>
          </w:p>
          <w:p w:rsidR="00C561D6" w:rsidRDefault="00C561D6" w:rsidP="00FC73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9E07ED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Financial sector</w:t>
            </w:r>
          </w:p>
          <w:p w:rsidR="00C561D6" w:rsidRPr="005077C8" w:rsidRDefault="00C561D6" w:rsidP="00FC73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 w:rsidRPr="005077C8">
              <w:rPr>
                <w:rFonts w:ascii="Times New Roman" w:eastAsia="Calibri" w:hAnsi="Times New Roman"/>
                <w:sz w:val="20"/>
                <w:szCs w:val="20"/>
              </w:rPr>
              <w:t>Agricultural sector</w:t>
            </w:r>
            <w:r w:rsidRPr="005077C8">
              <w:rPr>
                <w:color w:val="00B0F0"/>
              </w:rPr>
              <w:t xml:space="preserve"> </w:t>
            </w:r>
          </w:p>
          <w:p w:rsidR="00C561D6" w:rsidRPr="00F61BA9" w:rsidRDefault="00C561D6" w:rsidP="00FC738A">
            <w:pPr>
              <w:pStyle w:val="Default"/>
              <w:numPr>
                <w:ilvl w:val="0"/>
                <w:numId w:val="1"/>
              </w:numPr>
            </w:pPr>
          </w:p>
        </w:tc>
      </w:tr>
      <w:tr w:rsidR="00315646" w:rsidTr="00315646">
        <w:trPr>
          <w:trHeight w:val="1160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7500" w:type="dxa"/>
            <w:gridSpan w:val="8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Pre-assessment to </w:t>
            </w:r>
            <w:r w:rsidRPr="00885EBE">
              <w:rPr>
                <w:b/>
                <w:u w:val="single"/>
              </w:rPr>
              <w:t>Inform</w:t>
            </w:r>
            <w:r w:rsidRPr="00885EBE">
              <w:rPr>
                <w:b/>
              </w:rPr>
              <w:t xml:space="preserve"> Instruction</w:t>
            </w:r>
          </w:p>
          <w:p w:rsidR="00315646" w:rsidRDefault="007926E0" w:rsidP="00943657">
            <w:r>
              <w:t>Think-Pair-Share</w:t>
            </w:r>
          </w:p>
          <w:p w:rsidR="007926E0" w:rsidRDefault="00987846" w:rsidP="00943657">
            <w:r>
              <w:t>KWL</w:t>
            </w:r>
          </w:p>
          <w:p w:rsidR="00987846" w:rsidRDefault="00987846" w:rsidP="00943657">
            <w:r>
              <w:t>Close Reading</w:t>
            </w:r>
          </w:p>
          <w:p w:rsidR="00987846" w:rsidRDefault="00987846" w:rsidP="00943657">
            <w:r>
              <w:t>Partner Reading</w:t>
            </w:r>
          </w:p>
          <w:p w:rsidR="00987846" w:rsidRDefault="00987846" w:rsidP="00943657"/>
        </w:tc>
      </w:tr>
      <w:tr w:rsidR="00315646" w:rsidTr="00315646">
        <w:trPr>
          <w:trHeight w:val="1070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7500" w:type="dxa"/>
            <w:gridSpan w:val="8"/>
          </w:tcPr>
          <w:p w:rsidR="00315646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for</w:t>
            </w:r>
            <w:r w:rsidRPr="00885EBE">
              <w:rPr>
                <w:b/>
              </w:rPr>
              <w:t xml:space="preserve"> Learning </w:t>
            </w:r>
            <w:r>
              <w:t xml:space="preserve">or </w:t>
            </w:r>
            <w:r w:rsidRPr="00885EBE">
              <w:rPr>
                <w:b/>
              </w:rPr>
              <w:t xml:space="preserve">Assessment </w:t>
            </w:r>
            <w:r w:rsidRPr="00885EBE">
              <w:rPr>
                <w:b/>
                <w:u w:val="single"/>
              </w:rPr>
              <w:t>of</w:t>
            </w:r>
            <w:r w:rsidRPr="00885EBE">
              <w:rPr>
                <w:b/>
              </w:rPr>
              <w:t xml:space="preserve"> Learning</w:t>
            </w:r>
          </w:p>
          <w:p w:rsidR="00987846" w:rsidRDefault="00987846" w:rsidP="00987846">
            <w:r>
              <w:t xml:space="preserve">Enduring Understanding Assessment </w:t>
            </w:r>
          </w:p>
          <w:p w:rsidR="00987846" w:rsidRPr="00987846" w:rsidRDefault="00987846" w:rsidP="00987846">
            <w:r>
              <w:t>Students will identify all parts of Enduring Understandings and create a written response</w:t>
            </w:r>
          </w:p>
          <w:p w:rsidR="00315646" w:rsidRPr="00315646" w:rsidRDefault="00600FD7" w:rsidP="00943657">
            <w:pPr>
              <w:rPr>
                <w:sz w:val="20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C6D1984" wp14:editId="4078B9DD">
                      <wp:simplePos x="0" y="0"/>
                      <wp:positionH relativeFrom="column">
                        <wp:posOffset>-278130</wp:posOffset>
                      </wp:positionH>
                      <wp:positionV relativeFrom="paragraph">
                        <wp:posOffset>466725</wp:posOffset>
                      </wp:positionV>
                      <wp:extent cx="257175" cy="276225"/>
                      <wp:effectExtent l="19050" t="38100" r="47625" b="47625"/>
                      <wp:wrapNone/>
                      <wp:docPr id="15" name="5-Point Sta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7175" cy="27622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B80A86" id="5-Point Star 15" o:spid="_x0000_s1026" style="position:absolute;margin-left:-21.9pt;margin-top:36.75pt;width:20.25pt;height:21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coordsize="257175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" path="m,105508r98233,1l128588,r30354,105509l257175,105508r-79472,65208l208059,276224,128588,211016,49116,276224,79472,170716,,105508xe" fillcolor="#00b050" strokecolor="#00b050" strokeweight="2pt">
                      <v:path arrowok="t" o:connecttype="custom" o:connectlocs="0,105508;98233,105509;128588,0;158942,105509;257175,105508;177703,170716;208059,276224;128588,211016;49116,276224;79472,170716;0,105508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27F361D" wp14:editId="154BE6C8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472440</wp:posOffset>
                      </wp:positionV>
                      <wp:extent cx="809625" cy="228600"/>
                      <wp:effectExtent l="0" t="0" r="28575" b="1905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8096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2027B" w:rsidRPr="00315646" w:rsidRDefault="00F2027B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7F361D" id="Text Box 5" o:spid="_x0000_s1030" type="#_x0000_t202" style="position:absolute;margin-left:-1.65pt;margin-top:37.2pt;width:63.75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" fillcolor="yellow" strokeweight=".5pt">
                      <v:path arrowok="t"/>
                      <v:textbox>
                        <w:txbxContent>
                          <w:p w:rsidR="00F2027B" w:rsidRPr="00315646" w:rsidRDefault="00F2027B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15646" w:rsidTr="00315646">
        <w:trPr>
          <w:trHeight w:val="368"/>
        </w:trPr>
        <w:tc>
          <w:tcPr>
            <w:tcW w:w="3660" w:type="dxa"/>
            <w:vMerge w:val="restart"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  <w:sz w:val="24"/>
                <w:szCs w:val="24"/>
                <w:u w:val="single"/>
              </w:rPr>
              <w:lastRenderedPageBreak/>
              <w:t>D</w:t>
            </w:r>
            <w:r w:rsidRPr="00885EBE">
              <w:rPr>
                <w:b/>
              </w:rPr>
              <w:t>O</w:t>
            </w:r>
          </w:p>
          <w:p w:rsidR="00315646" w:rsidRDefault="00315646" w:rsidP="00315646"/>
        </w:tc>
        <w:tc>
          <w:tcPr>
            <w:tcW w:w="1567" w:type="dxa"/>
            <w:shd w:val="clear" w:color="auto" w:fill="F2F2F2" w:themeFill="background1" w:themeFillShade="F2"/>
          </w:tcPr>
          <w:p w:rsidR="00315646" w:rsidRPr="00315646" w:rsidRDefault="00315646" w:rsidP="00315646">
            <w:pPr>
              <w:jc w:val="center"/>
              <w:rPr>
                <w:b/>
              </w:rPr>
            </w:pPr>
          </w:p>
        </w:tc>
        <w:tc>
          <w:tcPr>
            <w:tcW w:w="1793" w:type="dxa"/>
            <w:gridSpan w:val="3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Content</w:t>
            </w:r>
          </w:p>
        </w:tc>
        <w:tc>
          <w:tcPr>
            <w:tcW w:w="1890" w:type="dxa"/>
            <w:gridSpan w:val="3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Process</w:t>
            </w:r>
          </w:p>
        </w:tc>
        <w:tc>
          <w:tcPr>
            <w:tcW w:w="2250" w:type="dxa"/>
            <w:shd w:val="clear" w:color="auto" w:fill="F2F2F2" w:themeFill="background1" w:themeFillShade="F2"/>
          </w:tcPr>
          <w:p w:rsidR="00315646" w:rsidRPr="00885EBE" w:rsidRDefault="00315646" w:rsidP="00315646">
            <w:pPr>
              <w:jc w:val="center"/>
              <w:rPr>
                <w:b/>
              </w:rPr>
            </w:pPr>
            <w:r w:rsidRPr="00885EBE">
              <w:rPr>
                <w:b/>
              </w:rPr>
              <w:t>Product</w:t>
            </w:r>
          </w:p>
        </w:tc>
      </w:tr>
      <w:tr w:rsidR="00315646" w:rsidTr="00315646">
        <w:trPr>
          <w:trHeight w:val="1502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Advanced</w:t>
            </w:r>
          </w:p>
        </w:tc>
        <w:tc>
          <w:tcPr>
            <w:tcW w:w="1793" w:type="dxa"/>
            <w:gridSpan w:val="3"/>
          </w:tcPr>
          <w:p w:rsidR="00315646" w:rsidRPr="00315646" w:rsidRDefault="00641315" w:rsidP="00B8573D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:rsidR="00315646" w:rsidRPr="00315646" w:rsidRDefault="00641315" w:rsidP="00A66F5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</w:t>
            </w:r>
          </w:p>
        </w:tc>
        <w:tc>
          <w:tcPr>
            <w:tcW w:w="2250" w:type="dxa"/>
          </w:tcPr>
          <w:p w:rsidR="00315646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Complete choice tasks—individual and collaborative </w:t>
            </w:r>
          </w:p>
        </w:tc>
      </w:tr>
      <w:tr w:rsidR="00315646" w:rsidTr="00315646"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Ready</w:t>
            </w:r>
          </w:p>
        </w:tc>
        <w:tc>
          <w:tcPr>
            <w:tcW w:w="1793" w:type="dxa"/>
            <w:gridSpan w:val="3"/>
          </w:tcPr>
          <w:p w:rsidR="00315646" w:rsidRPr="00315646" w:rsidRDefault="00641315" w:rsidP="00B8573D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</w:t>
            </w:r>
          </w:p>
        </w:tc>
        <w:tc>
          <w:tcPr>
            <w:tcW w:w="1890" w:type="dxa"/>
            <w:gridSpan w:val="3"/>
          </w:tcPr>
          <w:p w:rsidR="00315646" w:rsidRPr="00315646" w:rsidRDefault="00641315" w:rsidP="00A66F56">
            <w:pPr>
              <w:ind w:left="36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less teacher directed and more student-led with some support when needed.</w:t>
            </w:r>
          </w:p>
        </w:tc>
        <w:tc>
          <w:tcPr>
            <w:tcW w:w="2250" w:type="dxa"/>
          </w:tcPr>
          <w:p w:rsidR="00315646" w:rsidRPr="00315646" w:rsidRDefault="00641315" w:rsidP="00315646">
            <w:pPr>
              <w:ind w:left="113" w:right="113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</w:tc>
      </w:tr>
      <w:tr w:rsidR="00315646" w:rsidTr="00315646">
        <w:trPr>
          <w:trHeight w:val="1970"/>
        </w:trPr>
        <w:tc>
          <w:tcPr>
            <w:tcW w:w="3660" w:type="dxa"/>
            <w:vMerge/>
            <w:shd w:val="clear" w:color="auto" w:fill="D9D9D9" w:themeFill="background1" w:themeFillShade="D9"/>
          </w:tcPr>
          <w:p w:rsidR="00315646" w:rsidRDefault="00315646" w:rsidP="00315646">
            <w:pPr>
              <w:jc w:val="center"/>
            </w:pPr>
          </w:p>
        </w:tc>
        <w:tc>
          <w:tcPr>
            <w:tcW w:w="1567" w:type="dxa"/>
            <w:shd w:val="clear" w:color="auto" w:fill="F2F2F2" w:themeFill="background1" w:themeFillShade="F2"/>
          </w:tcPr>
          <w:p w:rsidR="00315646" w:rsidRPr="005945E4" w:rsidRDefault="00315646" w:rsidP="00315646">
            <w:pPr>
              <w:rPr>
                <w:b/>
              </w:rPr>
            </w:pPr>
            <w:r w:rsidRPr="005945E4">
              <w:rPr>
                <w:b/>
              </w:rPr>
              <w:t>Need Prerequisites</w:t>
            </w:r>
          </w:p>
        </w:tc>
        <w:tc>
          <w:tcPr>
            <w:tcW w:w="1793" w:type="dxa"/>
            <w:gridSpan w:val="3"/>
          </w:tcPr>
          <w:p w:rsidR="00315646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be reviewed on basic prior knowledge on topics drawing from real-life situations that they can relate to.</w:t>
            </w:r>
          </w:p>
        </w:tc>
        <w:tc>
          <w:tcPr>
            <w:tcW w:w="1890" w:type="dxa"/>
            <w:gridSpan w:val="3"/>
          </w:tcPr>
          <w:p w:rsidR="00315646" w:rsidRPr="00315646" w:rsidRDefault="00641315" w:rsidP="00641315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Students will complete assignments based on inquiry and individualized learning and instruction; teacher will assist; however, will allow for individual progress once students reaches understanding of topic.</w:t>
            </w:r>
          </w:p>
        </w:tc>
        <w:tc>
          <w:tcPr>
            <w:tcW w:w="2250" w:type="dxa"/>
          </w:tcPr>
          <w:p w:rsid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Complete choice tasks—individual and collaborative</w:t>
            </w:r>
          </w:p>
          <w:p w:rsidR="00641315" w:rsidRDefault="00641315" w:rsidP="00315646">
            <w:pPr>
              <w:rPr>
                <w:rFonts w:cstheme="minorHAnsi"/>
                <w:sz w:val="20"/>
              </w:rPr>
            </w:pPr>
          </w:p>
          <w:p w:rsidR="00641315" w:rsidRPr="00315646" w:rsidRDefault="00641315" w:rsidP="003156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These will be guided and more teacher assisted</w:t>
            </w:r>
          </w:p>
        </w:tc>
      </w:tr>
      <w:tr w:rsidR="00315646" w:rsidTr="00A33F08">
        <w:trPr>
          <w:trHeight w:val="1520"/>
        </w:trPr>
        <w:tc>
          <w:tcPr>
            <w:tcW w:w="11160" w:type="dxa"/>
            <w:gridSpan w:val="9"/>
            <w:shd w:val="clear" w:color="auto" w:fill="D9D9D9" w:themeFill="background1" w:themeFillShade="D9"/>
          </w:tcPr>
          <w:p w:rsidR="00315646" w:rsidRPr="00A33F08" w:rsidRDefault="00600FD7" w:rsidP="00A33F08">
            <w:pPr>
              <w:jc w:val="both"/>
            </w:pPr>
            <w:r>
              <w:rPr>
                <w:b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DF5B897" wp14:editId="56B77443">
                      <wp:simplePos x="0" y="0"/>
                      <wp:positionH relativeFrom="column">
                        <wp:posOffset>5741670</wp:posOffset>
                      </wp:positionH>
                      <wp:positionV relativeFrom="paragraph">
                        <wp:posOffset>-101600</wp:posOffset>
                      </wp:positionV>
                      <wp:extent cx="1219200" cy="228600"/>
                      <wp:effectExtent l="0" t="0" r="19050" b="1905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192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F2027B" w:rsidRPr="00315646" w:rsidRDefault="00F2027B" w:rsidP="00315646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</w:pPr>
                                  <w:r w:rsidRPr="00315646"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>TAPS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sz w:val="20"/>
                                    </w:rPr>
                                    <w:t xml:space="preserve"> 2, 3, 5, 6, 8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F5B897" id="Text Box 4" o:spid="_x0000_s1031" type="#_x0000_t202" style="position:absolute;left:0;text-align:left;margin-left:452.1pt;margin-top:-8pt;width:96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" fillcolor="yellow" strokeweight=".5pt">
                      <v:path arrowok="t"/>
                      <v:textbox>
                        <w:txbxContent>
                          <w:p w:rsidR="00F2027B" w:rsidRPr="00315646" w:rsidRDefault="00F2027B" w:rsidP="00315646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</w:pPr>
                            <w:r w:rsidRPr="00315646"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>TAPS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</w:rPr>
                              <w:t xml:space="preserve"> 2, 3, 5, 6, 8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15646" w:rsidRPr="00A33F08">
              <w:rPr>
                <w:b/>
                <w:sz w:val="32"/>
                <w:szCs w:val="32"/>
              </w:rPr>
              <w:t>Steps to Deliver the Lesson</w:t>
            </w:r>
            <w:r w:rsidR="000F3C38">
              <w:rPr>
                <w:b/>
                <w:sz w:val="32"/>
                <w:szCs w:val="32"/>
              </w:rPr>
              <w:t xml:space="preserve"> Using WICOR            </w:t>
            </w:r>
            <w:r w:rsidR="00A33F08">
              <w:rPr>
                <w:b/>
                <w:sz w:val="32"/>
                <w:szCs w:val="32"/>
              </w:rPr>
              <w:t xml:space="preserve">                 </w:t>
            </w:r>
            <w:r w:rsidR="00A33F08">
              <w:rPr>
                <w:rFonts w:ascii="Verdana" w:eastAsia="Times New Roman" w:hAnsi="Verdana" w:cs="Times New Roman"/>
                <w:noProof/>
                <w:color w:val="333333"/>
                <w:sz w:val="17"/>
                <w:szCs w:val="17"/>
              </w:rPr>
              <w:drawing>
                <wp:inline distT="0" distB="0" distL="0" distR="0" wp14:anchorId="56F40E79" wp14:editId="6BDC1384">
                  <wp:extent cx="685800" cy="858507"/>
                  <wp:effectExtent l="0" t="0" r="0" b="0"/>
                  <wp:docPr id="9" name="Picture 9" descr="https://my.avid.org/_images/helper_masco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my.avid.org/_images/helper_masco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894" cy="863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33F08" w:rsidRPr="0011129A">
              <w:rPr>
                <w:rStyle w:val="TitleChar"/>
              </w:rPr>
              <w:t>AVID</w:t>
            </w:r>
            <w:r w:rsidR="00A33F08" w:rsidRPr="0011129A">
              <w:rPr>
                <w:rStyle w:val="TitleChar"/>
                <w:sz w:val="18"/>
                <w:szCs w:val="18"/>
              </w:rPr>
              <w:t>®</w:t>
            </w:r>
          </w:p>
        </w:tc>
      </w:tr>
      <w:tr w:rsidR="00315646" w:rsidTr="0085125F">
        <w:trPr>
          <w:trHeight w:val="2510"/>
        </w:trPr>
        <w:tc>
          <w:tcPr>
            <w:tcW w:w="3660" w:type="dxa"/>
          </w:tcPr>
          <w:p w:rsidR="00315646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ngage</w:t>
            </w:r>
          </w:p>
          <w:p w:rsidR="00315646" w:rsidRDefault="00315646" w:rsidP="00315646">
            <w:r w:rsidRPr="00BB6B62">
              <w:t>(Hook, introduction to lesson concepts)</w:t>
            </w:r>
          </w:p>
          <w:p w:rsidR="00364FEC" w:rsidRDefault="00364FEC" w:rsidP="00315646"/>
          <w:p w:rsidR="00364FEC" w:rsidRDefault="00364FEC" w:rsidP="00315646"/>
          <w:p w:rsidR="00364FEC" w:rsidRDefault="00364FEC" w:rsidP="00315646"/>
          <w:p w:rsidR="00364FEC" w:rsidRDefault="00364FEC" w:rsidP="00315646"/>
          <w:p w:rsidR="00364FEC" w:rsidRPr="00364FEC" w:rsidRDefault="00364FEC" w:rsidP="00315646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:rsidR="00D061B9" w:rsidRPr="00D061B9" w:rsidRDefault="00D061B9" w:rsidP="00D061B9">
            <w:pPr>
              <w:rPr>
                <w:b/>
              </w:rPr>
            </w:pPr>
            <w:r w:rsidRPr="00D061B9">
              <w:rPr>
                <w:b/>
              </w:rPr>
              <w:t>Mini-Lesson</w:t>
            </w:r>
          </w:p>
          <w:p w:rsidR="00D061B9" w:rsidRDefault="00D061B9" w:rsidP="00943657">
            <w:pPr>
              <w:ind w:left="360"/>
            </w:pPr>
          </w:p>
          <w:p w:rsidR="00987846" w:rsidRDefault="00987846" w:rsidP="00987846">
            <w:r>
              <w:t>Think-Pair-Share</w:t>
            </w:r>
          </w:p>
          <w:p w:rsidR="00987846" w:rsidRDefault="00987846" w:rsidP="00987846">
            <w:r>
              <w:t>KWL</w:t>
            </w:r>
          </w:p>
          <w:p w:rsidR="00987846" w:rsidRDefault="00987846" w:rsidP="00987846">
            <w:r>
              <w:t>Close Reading</w:t>
            </w:r>
          </w:p>
          <w:p w:rsidR="00987846" w:rsidRDefault="00987846" w:rsidP="00987846">
            <w:r>
              <w:t>Partner Reading</w:t>
            </w:r>
          </w:p>
          <w:p w:rsidR="00987846" w:rsidRDefault="00335C3E" w:rsidP="00335C3E">
            <w:r>
              <w:t>Who, What, When and Where Graphic Organizer</w:t>
            </w:r>
          </w:p>
        </w:tc>
      </w:tr>
      <w:tr w:rsidR="00315646" w:rsidTr="00315646">
        <w:trPr>
          <w:trHeight w:val="692"/>
        </w:trPr>
        <w:tc>
          <w:tcPr>
            <w:tcW w:w="3660" w:type="dxa"/>
          </w:tcPr>
          <w:p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xplore/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xplain</w:t>
            </w:r>
          </w:p>
          <w:p w:rsidR="00315646" w:rsidRDefault="00315646" w:rsidP="00315646">
            <w:r>
              <w:t>(teaching content all students need to know, understand and be able to do as determined by unpacked standard)</w:t>
            </w:r>
          </w:p>
          <w:p w:rsidR="00364FEC" w:rsidRDefault="00364FEC" w:rsidP="00315646"/>
          <w:p w:rsidR="00364FEC" w:rsidRPr="00364FEC" w:rsidRDefault="00364FEC" w:rsidP="00315646">
            <w:pPr>
              <w:rPr>
                <w:i/>
              </w:rPr>
            </w:pPr>
          </w:p>
          <w:p w:rsidR="00364FEC" w:rsidRPr="00364FEC" w:rsidRDefault="00364FEC" w:rsidP="00315646">
            <w:pPr>
              <w:rPr>
                <w:b/>
              </w:rPr>
            </w:pPr>
            <w:r w:rsidRPr="00364FEC">
              <w:rPr>
                <w:b/>
                <w:i/>
              </w:rPr>
              <w:t>WICOR:</w:t>
            </w:r>
          </w:p>
        </w:tc>
        <w:tc>
          <w:tcPr>
            <w:tcW w:w="7500" w:type="dxa"/>
            <w:gridSpan w:val="8"/>
          </w:tcPr>
          <w:p w:rsidR="00315646" w:rsidRDefault="00315646" w:rsidP="00315646"/>
          <w:p w:rsidR="00315646" w:rsidRDefault="00987846" w:rsidP="00315646">
            <w:r>
              <w:t>Teacher will introduce; explain and analyze PowerPoint</w:t>
            </w:r>
            <w:r w:rsidR="00B62186">
              <w:t>/video or presentation</w:t>
            </w:r>
            <w:r>
              <w:t xml:space="preserve">, </w:t>
            </w:r>
            <w:r w:rsidR="00B62186">
              <w:t xml:space="preserve">students will use </w:t>
            </w:r>
            <w:r>
              <w:t>primary and secondary sources</w:t>
            </w:r>
            <w:r w:rsidR="00B62186">
              <w:t xml:space="preserve"> to complete assignments.</w:t>
            </w:r>
          </w:p>
          <w:p w:rsidR="00987846" w:rsidRDefault="00987846" w:rsidP="00315646"/>
          <w:p w:rsidR="00987846" w:rsidRDefault="00987846" w:rsidP="00315646">
            <w:r>
              <w:t>Students will write a response to the assigned topic</w:t>
            </w:r>
          </w:p>
          <w:p w:rsidR="00987846" w:rsidRDefault="00987846" w:rsidP="00315646">
            <w:r>
              <w:t>Students will create their own questions to the reading and writing assigned topics and explain in their own words</w:t>
            </w:r>
          </w:p>
          <w:p w:rsidR="00987846" w:rsidRDefault="00987846" w:rsidP="00315646">
            <w:r>
              <w:t>Students will collaborate with peers their responses, and as well as activities assigned and/or chosen to complete</w:t>
            </w:r>
          </w:p>
          <w:p w:rsidR="00987846" w:rsidRDefault="00987846" w:rsidP="00315646">
            <w:r>
              <w:t>Students are to write their assignments in their agendas and ask for clarification when needed for organization</w:t>
            </w:r>
          </w:p>
          <w:p w:rsidR="00987846" w:rsidRDefault="00987846" w:rsidP="00315646">
            <w:r>
              <w:t>Students are assigned reading tasks from various primary and secondary sources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  <w:p w:rsidR="00315646" w:rsidRDefault="00315646" w:rsidP="00315646"/>
        </w:tc>
      </w:tr>
      <w:tr w:rsidR="00315646" w:rsidTr="00315646">
        <w:trPr>
          <w:trHeight w:val="737"/>
        </w:trPr>
        <w:tc>
          <w:tcPr>
            <w:tcW w:w="3660" w:type="dxa"/>
          </w:tcPr>
          <w:p w:rsidR="00364FEC" w:rsidRPr="00364FEC" w:rsidRDefault="00315646" w:rsidP="00315646">
            <w:pPr>
              <w:rPr>
                <w:b/>
                <w:i/>
              </w:rPr>
            </w:pPr>
            <w:r w:rsidRPr="00885EBE">
              <w:rPr>
                <w:b/>
                <w:sz w:val="32"/>
                <w:szCs w:val="32"/>
              </w:rPr>
              <w:lastRenderedPageBreak/>
              <w:t>E</w:t>
            </w:r>
            <w:r w:rsidRPr="00885EBE">
              <w:rPr>
                <w:b/>
              </w:rPr>
              <w:t>nrich/</w:t>
            </w: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laborate</w:t>
            </w:r>
            <w:r w:rsidR="00B124C0">
              <w:rPr>
                <w:b/>
              </w:rPr>
              <w:t xml:space="preserve"> </w:t>
            </w:r>
            <w:r w:rsidRPr="00BB6B62">
              <w:t xml:space="preserve">(differentiation of </w:t>
            </w:r>
            <w:r w:rsidRPr="00BB6B62">
              <w:rPr>
                <w:u w:val="single"/>
              </w:rPr>
              <w:t>process</w:t>
            </w:r>
            <w:r w:rsidRPr="00BB6B62">
              <w:t xml:space="preserve"> </w:t>
            </w:r>
            <w:r>
              <w:t>)</w:t>
            </w:r>
            <w:r w:rsidR="00B124C0">
              <w:t xml:space="preserve"> </w:t>
            </w:r>
            <w:r w:rsidR="00364FEC" w:rsidRPr="00364FEC">
              <w:rPr>
                <w:b/>
                <w:i/>
              </w:rPr>
              <w:t>WICOR:</w:t>
            </w:r>
          </w:p>
          <w:p w:rsidR="00315646" w:rsidRPr="00885EBE" w:rsidRDefault="00315646" w:rsidP="00315646">
            <w:pPr>
              <w:rPr>
                <w:b/>
              </w:rPr>
            </w:pPr>
          </w:p>
        </w:tc>
        <w:tc>
          <w:tcPr>
            <w:tcW w:w="7500" w:type="dxa"/>
            <w:gridSpan w:val="8"/>
          </w:tcPr>
          <w:p w:rsidR="00315646" w:rsidRDefault="00987846" w:rsidP="00315646">
            <w:r>
              <w:t>Students will complete a choice task based on their chosen level of rigor</w:t>
            </w:r>
          </w:p>
          <w:p w:rsidR="00C028D6" w:rsidRDefault="00C028D6" w:rsidP="00315646">
            <w:r>
              <w:t xml:space="preserve">Students will also engage in using various graphic organizers to engage in the process of learning (ex: </w:t>
            </w:r>
            <w:r w:rsidR="00F61BA9">
              <w:t>Government Graphic Organizer</w:t>
            </w:r>
            <w:r w:rsidR="00EC4347">
              <w:t>—</w:t>
            </w:r>
            <w:r w:rsidR="00F61BA9">
              <w:t>power, authority, governance</w:t>
            </w:r>
            <w:r>
              <w:t xml:space="preserve">) 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  <w:p w:rsidR="00315646" w:rsidRDefault="00315646" w:rsidP="00315646"/>
        </w:tc>
      </w:tr>
      <w:tr w:rsidR="00315646" w:rsidTr="00315646">
        <w:tc>
          <w:tcPr>
            <w:tcW w:w="3660" w:type="dxa"/>
          </w:tcPr>
          <w:p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  <w:sz w:val="32"/>
                <w:szCs w:val="32"/>
              </w:rPr>
              <w:t>E</w:t>
            </w:r>
            <w:r w:rsidRPr="00885EBE">
              <w:rPr>
                <w:b/>
              </w:rPr>
              <w:t>valuation</w:t>
            </w:r>
          </w:p>
          <w:p w:rsidR="00315646" w:rsidRPr="00BB6B62" w:rsidRDefault="00315646" w:rsidP="00315646">
            <w:r w:rsidRPr="00BB6B62">
              <w:t>(Formative assessment)</w:t>
            </w:r>
          </w:p>
          <w:p w:rsidR="00315646" w:rsidRDefault="00315646" w:rsidP="00315646"/>
          <w:p w:rsidR="00364FEC" w:rsidRDefault="00364FEC" w:rsidP="00315646"/>
          <w:p w:rsidR="00364FEC" w:rsidRDefault="00364FEC" w:rsidP="00315646"/>
          <w:p w:rsidR="00364FEC" w:rsidRDefault="00364FEC" w:rsidP="00315646"/>
          <w:p w:rsidR="00364FEC" w:rsidRPr="00364FEC" w:rsidRDefault="00364FEC" w:rsidP="00315646">
            <w:pPr>
              <w:rPr>
                <w:b/>
                <w:i/>
              </w:rPr>
            </w:pPr>
            <w:r w:rsidRPr="00364FEC">
              <w:rPr>
                <w:b/>
                <w:i/>
              </w:rPr>
              <w:t>WICOR:</w:t>
            </w:r>
          </w:p>
          <w:p w:rsidR="00364FEC" w:rsidRDefault="00364FEC" w:rsidP="00315646"/>
        </w:tc>
        <w:tc>
          <w:tcPr>
            <w:tcW w:w="7500" w:type="dxa"/>
            <w:gridSpan w:val="8"/>
          </w:tcPr>
          <w:p w:rsidR="00315646" w:rsidRDefault="00315646" w:rsidP="00315646"/>
          <w:p w:rsidR="00315646" w:rsidRDefault="00315646" w:rsidP="00315646"/>
          <w:p w:rsidR="00315646" w:rsidRDefault="00987846" w:rsidP="00315646">
            <w:r>
              <w:t>Students will be assigned a multiple choice and written response assessment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</w:tc>
      </w:tr>
      <w:tr w:rsidR="00315646" w:rsidTr="00315646">
        <w:trPr>
          <w:trHeight w:val="710"/>
        </w:trPr>
        <w:tc>
          <w:tcPr>
            <w:tcW w:w="3660" w:type="dxa"/>
          </w:tcPr>
          <w:p w:rsidR="00315646" w:rsidRPr="00885EBE" w:rsidRDefault="00315646" w:rsidP="00315646">
            <w:pPr>
              <w:rPr>
                <w:b/>
              </w:rPr>
            </w:pPr>
            <w:r w:rsidRPr="00885EBE">
              <w:rPr>
                <w:b/>
              </w:rPr>
              <w:t>Resources</w:t>
            </w:r>
          </w:p>
        </w:tc>
        <w:tc>
          <w:tcPr>
            <w:tcW w:w="7500" w:type="dxa"/>
            <w:gridSpan w:val="8"/>
          </w:tcPr>
          <w:p w:rsidR="00315646" w:rsidRDefault="00315646" w:rsidP="00315646"/>
          <w:p w:rsidR="00315646" w:rsidRDefault="00987846" w:rsidP="00315646">
            <w:r>
              <w:t>Media Center research materials, internet</w:t>
            </w:r>
          </w:p>
          <w:p w:rsidR="00987846" w:rsidRDefault="00987846" w:rsidP="00315646">
            <w:r>
              <w:t>Textbooks, computer, primary and secondary resources</w:t>
            </w:r>
          </w:p>
          <w:p w:rsidR="00B62186" w:rsidRDefault="00B62186" w:rsidP="00315646">
            <w:r>
              <w:t>Online atlas; online textbook</w:t>
            </w:r>
          </w:p>
          <w:p w:rsidR="00315646" w:rsidRDefault="00315646" w:rsidP="00315646"/>
          <w:p w:rsidR="00315646" w:rsidRDefault="00315646" w:rsidP="00315646"/>
          <w:p w:rsidR="00315646" w:rsidRDefault="00315646" w:rsidP="00315646"/>
        </w:tc>
      </w:tr>
    </w:tbl>
    <w:p w:rsidR="009F46A7" w:rsidRDefault="0020236B" w:rsidP="0020236B">
      <w:pPr>
        <w:widowControl w:val="0"/>
        <w:shd w:val="clear" w:color="auto" w:fill="FFFFFF"/>
        <w:rPr>
          <w:b/>
          <w:noProof/>
        </w:rPr>
      </w:pPr>
      <w:r>
        <w:rPr>
          <w:b/>
          <w:noProof/>
        </w:rPr>
        <w:t xml:space="preserve">• Monday: </w:t>
      </w:r>
      <w:r w:rsidR="005077C8">
        <w:rPr>
          <w:b/>
          <w:noProof/>
        </w:rPr>
        <w:t xml:space="preserve"> </w:t>
      </w:r>
      <w:r w:rsidR="005077C8" w:rsidRPr="005077C8">
        <w:rPr>
          <w:b/>
          <w:noProof/>
          <w:u w:val="single"/>
        </w:rPr>
        <w:t>Australia</w:t>
      </w:r>
    </w:p>
    <w:p w:rsidR="005077C8" w:rsidRDefault="005077C8" w:rsidP="00FC738A">
      <w:pPr>
        <w:pStyle w:val="ListParagraph"/>
        <w:numPr>
          <w:ilvl w:val="0"/>
          <w:numId w:val="11"/>
        </w:numPr>
        <w:spacing w:before="100" w:beforeAutospacing="1" w:after="100" w:afterAutospacing="1"/>
        <w:rPr>
          <w:rFonts w:ascii="Times New Roman" w:eastAsia="Times New Roman" w:hAnsi="Times New Roman"/>
          <w:sz w:val="20"/>
          <w:szCs w:val="20"/>
        </w:rPr>
      </w:pPr>
      <w:r w:rsidRPr="00FD1B7F">
        <w:rPr>
          <w:rFonts w:ascii="Times New Roman" w:eastAsia="Times New Roman" w:hAnsi="Times New Roman"/>
          <w:sz w:val="20"/>
          <w:szCs w:val="20"/>
        </w:rPr>
        <w:t xml:space="preserve">Explain the impact of English colonization on the language and religion of Australia. </w:t>
      </w:r>
    </w:p>
    <w:p w:rsidR="009F790D" w:rsidRDefault="002F5375" w:rsidP="002F5375">
      <w:pPr>
        <w:spacing w:before="100" w:beforeAutospacing="1" w:after="100" w:afterAutospacing="1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Introduction to Australia; students </w:t>
      </w:r>
      <w:r w:rsidR="00C561D6">
        <w:rPr>
          <w:rFonts w:ascii="Times New Roman" w:eastAsia="Times New Roman" w:hAnsi="Times New Roman"/>
          <w:sz w:val="20"/>
          <w:szCs w:val="20"/>
        </w:rPr>
        <w:t xml:space="preserve">will complete </w:t>
      </w:r>
      <w:r w:rsidR="009F790D">
        <w:rPr>
          <w:rFonts w:ascii="Times New Roman" w:eastAsia="Times New Roman" w:hAnsi="Times New Roman"/>
          <w:sz w:val="20"/>
          <w:szCs w:val="20"/>
        </w:rPr>
        <w:t>notes (can use page 357 as well) to assist. Students can complete choice task.</w:t>
      </w:r>
    </w:p>
    <w:p w:rsidR="002F5375" w:rsidRDefault="009F790D" w:rsidP="002F5375">
      <w:pPr>
        <w:spacing w:before="100" w:beforeAutospacing="1" w:after="100" w:afterAutospacing="1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Warm Up: What language and religion do you believe is dominant in Australia? Explain why? </w:t>
      </w:r>
    </w:p>
    <w:p w:rsidR="009F790D" w:rsidRDefault="009F790D" w:rsidP="002F5375">
      <w:pPr>
        <w:spacing w:before="100" w:beforeAutospacing="1" w:after="100" w:afterAutospacing="1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Language: Ask student’s supporting questions</w:t>
      </w:r>
    </w:p>
    <w:p w:rsidR="009F790D" w:rsidRDefault="004967A1" w:rsidP="002F5375">
      <w:pPr>
        <w:spacing w:before="100" w:beforeAutospacing="1" w:after="100" w:afterAutospacing="1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History/</w:t>
      </w:r>
      <w:r w:rsidR="009F790D">
        <w:rPr>
          <w:rFonts w:ascii="Times New Roman" w:eastAsia="Times New Roman" w:hAnsi="Times New Roman"/>
          <w:sz w:val="20"/>
          <w:szCs w:val="20"/>
        </w:rPr>
        <w:t>Religion: Read Religion Passage, Think-Pair-Share; example: Why is Australia’s religion nearly 2/3rds?</w:t>
      </w:r>
    </w:p>
    <w:p w:rsidR="004967A1" w:rsidRPr="001B1717" w:rsidRDefault="004967A1" w:rsidP="00FC738A">
      <w:pPr>
        <w:pStyle w:val="Default"/>
        <w:numPr>
          <w:ilvl w:val="0"/>
          <w:numId w:val="12"/>
        </w:numPr>
        <w:rPr>
          <w:sz w:val="22"/>
          <w:szCs w:val="22"/>
        </w:rPr>
      </w:pPr>
      <w:r>
        <w:rPr>
          <w:rFonts w:eastAsia="Times New Roman"/>
          <w:sz w:val="20"/>
          <w:szCs w:val="20"/>
        </w:rPr>
        <w:t xml:space="preserve">TOD:  </w:t>
      </w:r>
      <w:r w:rsidRPr="001B1717">
        <w:rPr>
          <w:sz w:val="22"/>
          <w:szCs w:val="22"/>
        </w:rPr>
        <w:t>What was the impact of English colonization on the language and religion of Australia?</w:t>
      </w:r>
    </w:p>
    <w:p w:rsidR="009F46A7" w:rsidRPr="009F46A7" w:rsidRDefault="009F46A7" w:rsidP="0020236B">
      <w:pPr>
        <w:widowControl w:val="0"/>
        <w:shd w:val="clear" w:color="auto" w:fill="FFFFFF"/>
        <w:rPr>
          <w:noProof/>
          <w:color w:val="FF0000"/>
        </w:rPr>
      </w:pPr>
    </w:p>
    <w:p w:rsidR="00CF12D6" w:rsidRP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 xml:space="preserve">Tuesday: </w:t>
      </w:r>
    </w:p>
    <w:p w:rsidR="004967A1" w:rsidRDefault="004967A1" w:rsidP="00FC738A">
      <w:pPr>
        <w:pStyle w:val="ListParagraph"/>
        <w:numPr>
          <w:ilvl w:val="0"/>
          <w:numId w:val="13"/>
        </w:numPr>
        <w:spacing w:before="100" w:beforeAutospacing="1" w:after="100" w:afterAutospacing="1"/>
        <w:rPr>
          <w:rFonts w:ascii="Times New Roman" w:eastAsia="Times New Roman" w:hAnsi="Times New Roman"/>
          <w:sz w:val="20"/>
          <w:szCs w:val="20"/>
        </w:rPr>
      </w:pPr>
      <w:r w:rsidRPr="00FD1B7F">
        <w:rPr>
          <w:rFonts w:ascii="Times New Roman" w:eastAsia="Times New Roman" w:hAnsi="Times New Roman"/>
          <w:sz w:val="20"/>
          <w:szCs w:val="20"/>
        </w:rPr>
        <w:t xml:space="preserve">Explain the impact of English colonization on the language and religion of Australia. </w:t>
      </w:r>
    </w:p>
    <w:p w:rsidR="004967A1" w:rsidRDefault="004967A1" w:rsidP="004967A1">
      <w:pPr>
        <w:spacing w:before="100" w:beforeAutospacing="1" w:after="100" w:afterAutospacing="1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Introduction to Australia; students will complete notes (can use page 357 as well) to assist. Students can complete choice task.</w:t>
      </w:r>
    </w:p>
    <w:p w:rsidR="004967A1" w:rsidRDefault="004967A1" w:rsidP="004967A1">
      <w:pPr>
        <w:spacing w:before="100" w:beforeAutospacing="1" w:after="100" w:afterAutospacing="1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Warm Up: What language and religion do you believe is dominant in Australia? Explain why? </w:t>
      </w:r>
    </w:p>
    <w:p w:rsidR="004967A1" w:rsidRDefault="004967A1" w:rsidP="004967A1">
      <w:pPr>
        <w:spacing w:before="100" w:beforeAutospacing="1" w:after="100" w:afterAutospacing="1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Language: Ask student’s supporting questions</w:t>
      </w:r>
    </w:p>
    <w:p w:rsidR="004967A1" w:rsidRDefault="004967A1" w:rsidP="004967A1">
      <w:pPr>
        <w:spacing w:before="100" w:beforeAutospacing="1" w:after="100" w:afterAutospacing="1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History/Religion: Read Religion Passage, Think-Pair-Share; example: Why is Australia’s religion nearly 2/3rds?</w:t>
      </w:r>
    </w:p>
    <w:p w:rsidR="004967A1" w:rsidRPr="001B1717" w:rsidRDefault="004967A1" w:rsidP="00FC738A">
      <w:pPr>
        <w:pStyle w:val="Default"/>
        <w:numPr>
          <w:ilvl w:val="0"/>
          <w:numId w:val="12"/>
        </w:numPr>
        <w:rPr>
          <w:sz w:val="22"/>
          <w:szCs w:val="22"/>
        </w:rPr>
      </w:pPr>
      <w:r>
        <w:rPr>
          <w:rFonts w:eastAsia="Times New Roman"/>
          <w:sz w:val="20"/>
          <w:szCs w:val="20"/>
        </w:rPr>
        <w:t xml:space="preserve">TOD:  </w:t>
      </w:r>
      <w:r w:rsidRPr="001B1717">
        <w:rPr>
          <w:sz w:val="22"/>
          <w:szCs w:val="22"/>
        </w:rPr>
        <w:t>What was the impact of English colonization on the language and religion of Australia?</w:t>
      </w:r>
    </w:p>
    <w:p w:rsidR="00CF12D6" w:rsidRPr="00CF12D6" w:rsidRDefault="00CF12D6" w:rsidP="00F61BA9">
      <w:pPr>
        <w:widowControl w:val="0"/>
        <w:shd w:val="clear" w:color="auto" w:fill="FFFFFF"/>
        <w:rPr>
          <w:b/>
          <w:noProof/>
        </w:rPr>
      </w:pPr>
    </w:p>
    <w:p w:rsidR="00CF12D6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>• Wednesday:</w:t>
      </w:r>
    </w:p>
    <w:p w:rsidR="009F46A7" w:rsidRPr="009F46A7" w:rsidRDefault="004967A1" w:rsidP="009F46A7">
      <w:pPr>
        <w:widowControl w:val="0"/>
        <w:shd w:val="clear" w:color="auto" w:fill="FFFFFF"/>
        <w:rPr>
          <w:noProof/>
        </w:rPr>
      </w:pPr>
      <w:r>
        <w:rPr>
          <w:noProof/>
        </w:rPr>
        <w:lastRenderedPageBreak/>
        <w:t xml:space="preserve">Review of Climate, Location and Natural Resources of </w:t>
      </w:r>
      <w:r w:rsidR="00F2027B">
        <w:rPr>
          <w:noProof/>
        </w:rPr>
        <w:t>Italy/Germany and Russia/UK Stations.</w:t>
      </w:r>
    </w:p>
    <w:p w:rsidR="009F46A7" w:rsidRDefault="009F46A7" w:rsidP="009F46A7">
      <w:pPr>
        <w:pStyle w:val="Default"/>
        <w:rPr>
          <w:rFonts w:ascii="Calibri" w:hAnsi="Calibri"/>
          <w:sz w:val="22"/>
          <w:szCs w:val="22"/>
        </w:rPr>
      </w:pPr>
      <w:r>
        <w:rPr>
          <w:b/>
          <w:noProof/>
        </w:rPr>
        <w:t xml:space="preserve">Ticket Out Door:  </w:t>
      </w:r>
      <w:r w:rsidR="00F2027B">
        <w:rPr>
          <w:noProof/>
          <w:color w:val="FF0000"/>
        </w:rPr>
        <w:t>Describe the differences in Climate, Location and Natural Resources between countries in Europe.</w:t>
      </w:r>
    </w:p>
    <w:p w:rsidR="009F46A7" w:rsidRPr="00135C89" w:rsidRDefault="009F46A7" w:rsidP="009F46A7">
      <w:pPr>
        <w:pStyle w:val="Default"/>
        <w:rPr>
          <w:rFonts w:ascii="Calibri" w:hAnsi="Calibri"/>
          <w:sz w:val="22"/>
          <w:szCs w:val="22"/>
        </w:rPr>
      </w:pPr>
    </w:p>
    <w:p w:rsidR="009F46A7" w:rsidRDefault="00CF12D6" w:rsidP="00CF12D6">
      <w:pPr>
        <w:widowControl w:val="0"/>
        <w:shd w:val="clear" w:color="auto" w:fill="FFFFFF"/>
        <w:rPr>
          <w:b/>
          <w:noProof/>
        </w:rPr>
      </w:pPr>
      <w:r w:rsidRPr="00CF12D6">
        <w:rPr>
          <w:b/>
          <w:noProof/>
        </w:rPr>
        <w:t xml:space="preserve">Thursday: </w:t>
      </w:r>
    </w:p>
    <w:p w:rsidR="00FC738A" w:rsidRPr="009F46A7" w:rsidRDefault="00FC738A" w:rsidP="00FC738A">
      <w:pPr>
        <w:widowControl w:val="0"/>
        <w:shd w:val="clear" w:color="auto" w:fill="FFFFFF"/>
        <w:rPr>
          <w:noProof/>
        </w:rPr>
      </w:pPr>
      <w:r>
        <w:rPr>
          <w:noProof/>
        </w:rPr>
        <w:t>Review of Climate, Location and Natural Resources of Italy/Germany and Russia/UK Stations.</w:t>
      </w:r>
    </w:p>
    <w:p w:rsidR="00FC738A" w:rsidRDefault="00FC738A" w:rsidP="00FC738A">
      <w:pPr>
        <w:pStyle w:val="Default"/>
        <w:rPr>
          <w:rFonts w:ascii="Calibri" w:hAnsi="Calibri"/>
          <w:sz w:val="22"/>
          <w:szCs w:val="22"/>
        </w:rPr>
      </w:pPr>
      <w:r>
        <w:rPr>
          <w:b/>
          <w:noProof/>
        </w:rPr>
        <w:t xml:space="preserve">Ticket Out Door:  </w:t>
      </w:r>
      <w:r>
        <w:rPr>
          <w:noProof/>
          <w:color w:val="FF0000"/>
        </w:rPr>
        <w:t>Describe the differences in Climate, Location and Natural Resources between countries in Europe.</w:t>
      </w:r>
    </w:p>
    <w:p w:rsidR="006421CA" w:rsidRPr="00325516" w:rsidRDefault="006421CA" w:rsidP="009F46A7">
      <w:pPr>
        <w:widowControl w:val="0"/>
        <w:shd w:val="clear" w:color="auto" w:fill="FFFFFF"/>
        <w:rPr>
          <w:noProof/>
        </w:rPr>
      </w:pPr>
    </w:p>
    <w:p w:rsidR="00A71101" w:rsidRPr="00A71101" w:rsidRDefault="00A71101" w:rsidP="00CF12D6">
      <w:pPr>
        <w:widowControl w:val="0"/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A71101">
        <w:rPr>
          <w:rFonts w:ascii="Times New Roman" w:hAnsi="Times New Roman"/>
          <w:b/>
          <w:bCs/>
          <w:sz w:val="24"/>
          <w:szCs w:val="24"/>
        </w:rPr>
        <w:t>Friday: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FC738A">
        <w:rPr>
          <w:rFonts w:ascii="Times New Roman" w:hAnsi="Times New Roman"/>
          <w:bCs/>
          <w:sz w:val="24"/>
          <w:szCs w:val="24"/>
        </w:rPr>
        <w:t>Benchmark Review Activity</w:t>
      </w:r>
      <w:bookmarkStart w:id="0" w:name="_GoBack"/>
      <w:bookmarkEnd w:id="0"/>
    </w:p>
    <w:sectPr w:rsidR="00A71101" w:rsidRPr="00A71101" w:rsidSect="00EA416A">
      <w:headerReference w:type="default" r:id="rId25"/>
      <w:footerReference w:type="default" r:id="rId26"/>
      <w:pgSz w:w="12240" w:h="15840"/>
      <w:pgMar w:top="1440" w:right="1440" w:bottom="1440" w:left="144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27B" w:rsidRDefault="00F2027B" w:rsidP="00643E8D">
      <w:pPr>
        <w:spacing w:after="0" w:line="240" w:lineRule="auto"/>
      </w:pPr>
      <w:r>
        <w:separator/>
      </w:r>
    </w:p>
  </w:endnote>
  <w:endnote w:type="continuationSeparator" w:id="0">
    <w:p w:rsidR="00F2027B" w:rsidRDefault="00F2027B" w:rsidP="00643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27B" w:rsidRDefault="00F2027B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Strategy 1:</w:t>
    </w:r>
    <w:r w:rsidRPr="005273E1">
      <w:t xml:space="preserve"> Create a rigorous system of teaching and learning              </w:t>
    </w:r>
    <w:r w:rsidRPr="005273E1">
      <w:rPr>
        <w:b/>
      </w:rPr>
      <w:t xml:space="preserve">Action Steps:  </w:t>
    </w:r>
    <w:r w:rsidRPr="005273E1">
      <w:t xml:space="preserve"> 1, 2, 3, 6  </w:t>
    </w:r>
  </w:p>
  <w:p w:rsidR="00F2027B" w:rsidRPr="005273E1" w:rsidRDefault="00F2027B" w:rsidP="00EA416A">
    <w:pPr>
      <w:tabs>
        <w:tab w:val="center" w:pos="4680"/>
        <w:tab w:val="right" w:pos="9360"/>
      </w:tabs>
      <w:spacing w:after="0" w:line="240" w:lineRule="auto"/>
      <w:ind w:left="-720"/>
    </w:pPr>
    <w:r w:rsidRPr="005273E1">
      <w:rPr>
        <w:b/>
      </w:rPr>
      <w:t>Specific Results:</w:t>
    </w:r>
    <w:r w:rsidRPr="005273E1">
      <w:t xml:space="preserve"> Institutionalize Cycle for Results  </w:t>
    </w:r>
    <w:r w:rsidRPr="005273E1">
      <w:tab/>
    </w:r>
    <w:r w:rsidRPr="005273E1">
      <w:tab/>
      <w:t xml:space="preserve">               </w:t>
    </w:r>
    <w:r w:rsidRPr="005273E1">
      <w:rPr>
        <w:b/>
      </w:rPr>
      <w:t>Performance Indicator:</w:t>
    </w:r>
    <w:r w:rsidRPr="005273E1">
      <w:t xml:space="preserve">  </w:t>
    </w:r>
    <w:r>
      <w:t>T</w:t>
    </w:r>
    <w:r w:rsidRPr="005273E1">
      <w:t>eacher lesson plans</w:t>
    </w:r>
  </w:p>
  <w:p w:rsidR="00F2027B" w:rsidRDefault="00F202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27B" w:rsidRDefault="00F2027B" w:rsidP="00643E8D">
      <w:pPr>
        <w:spacing w:after="0" w:line="240" w:lineRule="auto"/>
      </w:pPr>
      <w:r>
        <w:separator/>
      </w:r>
    </w:p>
  </w:footnote>
  <w:footnote w:type="continuationSeparator" w:id="0">
    <w:p w:rsidR="00F2027B" w:rsidRDefault="00F2027B" w:rsidP="00643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27B" w:rsidRDefault="00F2027B" w:rsidP="005945E4">
    <w:pPr>
      <w:pStyle w:val="Header"/>
      <w:jc w:val="center"/>
      <w:rPr>
        <w:b/>
        <w:sz w:val="28"/>
      </w:rPr>
    </w:pPr>
    <w:r w:rsidRPr="005945E4">
      <w:rPr>
        <w:b/>
        <w:sz w:val="28"/>
      </w:rPr>
      <w:t>LESSON PLANNING GUIDE</w:t>
    </w:r>
  </w:p>
  <w:p w:rsidR="00F2027B" w:rsidRPr="005945E4" w:rsidRDefault="00F2027B" w:rsidP="005945E4">
    <w:pPr>
      <w:pStyle w:val="Header"/>
      <w:jc w:val="center"/>
    </w:pPr>
    <w:r>
      <w:rPr>
        <w:b/>
        <w:sz w:val="28"/>
      </w:rPr>
      <w:t>Conyers Middle School – 2014-2015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32634"/>
    <w:multiLevelType w:val="hybridMultilevel"/>
    <w:tmpl w:val="08D425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D440C6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87CE1"/>
    <w:multiLevelType w:val="hybridMultilevel"/>
    <w:tmpl w:val="A060E934"/>
    <w:lvl w:ilvl="0" w:tplc="B4DA9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D821CD"/>
    <w:multiLevelType w:val="hybridMultilevel"/>
    <w:tmpl w:val="5B2C27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94C50"/>
    <w:multiLevelType w:val="hybridMultilevel"/>
    <w:tmpl w:val="B7F6CCBE"/>
    <w:lvl w:ilvl="0" w:tplc="596E6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D6E15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D54B77"/>
    <w:multiLevelType w:val="hybridMultilevel"/>
    <w:tmpl w:val="D4AA05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DB75FC5"/>
    <w:multiLevelType w:val="hybridMultilevel"/>
    <w:tmpl w:val="86B435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8C29D7"/>
    <w:multiLevelType w:val="hybridMultilevel"/>
    <w:tmpl w:val="A66AD2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B5674C3"/>
    <w:multiLevelType w:val="hybridMultilevel"/>
    <w:tmpl w:val="49AA7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4641412"/>
    <w:multiLevelType w:val="hybridMultilevel"/>
    <w:tmpl w:val="4E884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F45422B"/>
    <w:multiLevelType w:val="hybridMultilevel"/>
    <w:tmpl w:val="69CAE3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FA82019"/>
    <w:multiLevelType w:val="hybridMultilevel"/>
    <w:tmpl w:val="52305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4"/>
  </w:num>
  <w:num w:numId="5">
    <w:abstractNumId w:val="6"/>
  </w:num>
  <w:num w:numId="6">
    <w:abstractNumId w:val="11"/>
  </w:num>
  <w:num w:numId="7">
    <w:abstractNumId w:val="0"/>
  </w:num>
  <w:num w:numId="8">
    <w:abstractNumId w:val="10"/>
  </w:num>
  <w:num w:numId="9">
    <w:abstractNumId w:val="3"/>
  </w:num>
  <w:num w:numId="10">
    <w:abstractNumId w:val="5"/>
  </w:num>
  <w:num w:numId="11">
    <w:abstractNumId w:val="7"/>
  </w:num>
  <w:num w:numId="12">
    <w:abstractNumId w:val="9"/>
  </w:num>
  <w:num w:numId="1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A8"/>
    <w:rsid w:val="00021F7A"/>
    <w:rsid w:val="00067AD3"/>
    <w:rsid w:val="000957E9"/>
    <w:rsid w:val="000A12AA"/>
    <w:rsid w:val="000A57B8"/>
    <w:rsid w:val="000B4F72"/>
    <w:rsid w:val="000E0AE2"/>
    <w:rsid w:val="000E0E03"/>
    <w:rsid w:val="000F20AB"/>
    <w:rsid w:val="000F3C38"/>
    <w:rsid w:val="0010773E"/>
    <w:rsid w:val="00137CC3"/>
    <w:rsid w:val="00156470"/>
    <w:rsid w:val="00164CBD"/>
    <w:rsid w:val="001701F0"/>
    <w:rsid w:val="001824C9"/>
    <w:rsid w:val="001A2112"/>
    <w:rsid w:val="001A5176"/>
    <w:rsid w:val="001F2872"/>
    <w:rsid w:val="001F3A10"/>
    <w:rsid w:val="0020236B"/>
    <w:rsid w:val="002538E2"/>
    <w:rsid w:val="0026032C"/>
    <w:rsid w:val="002E4242"/>
    <w:rsid w:val="002F5375"/>
    <w:rsid w:val="00315646"/>
    <w:rsid w:val="00325516"/>
    <w:rsid w:val="00335C3E"/>
    <w:rsid w:val="00352E1C"/>
    <w:rsid w:val="00364FEC"/>
    <w:rsid w:val="00382E50"/>
    <w:rsid w:val="003864A3"/>
    <w:rsid w:val="003B33D3"/>
    <w:rsid w:val="003D68EC"/>
    <w:rsid w:val="003F251F"/>
    <w:rsid w:val="00400E67"/>
    <w:rsid w:val="004054BA"/>
    <w:rsid w:val="0043580E"/>
    <w:rsid w:val="0049121F"/>
    <w:rsid w:val="004967A1"/>
    <w:rsid w:val="004D1D66"/>
    <w:rsid w:val="004D6148"/>
    <w:rsid w:val="005077C8"/>
    <w:rsid w:val="00523464"/>
    <w:rsid w:val="00552E09"/>
    <w:rsid w:val="00553E3A"/>
    <w:rsid w:val="00561E1B"/>
    <w:rsid w:val="00571CE7"/>
    <w:rsid w:val="005945E4"/>
    <w:rsid w:val="005F3C25"/>
    <w:rsid w:val="00600FD7"/>
    <w:rsid w:val="00641315"/>
    <w:rsid w:val="006421CA"/>
    <w:rsid w:val="00643E8D"/>
    <w:rsid w:val="006679CC"/>
    <w:rsid w:val="006943C0"/>
    <w:rsid w:val="006A5839"/>
    <w:rsid w:val="006E19F9"/>
    <w:rsid w:val="006F1A1B"/>
    <w:rsid w:val="007066A9"/>
    <w:rsid w:val="00774086"/>
    <w:rsid w:val="00792634"/>
    <w:rsid w:val="007926E0"/>
    <w:rsid w:val="007D1EE5"/>
    <w:rsid w:val="007E2CA2"/>
    <w:rsid w:val="007F7F5F"/>
    <w:rsid w:val="00826DA5"/>
    <w:rsid w:val="008332A2"/>
    <w:rsid w:val="0085125F"/>
    <w:rsid w:val="0086706B"/>
    <w:rsid w:val="00885EBE"/>
    <w:rsid w:val="00897822"/>
    <w:rsid w:val="008A2315"/>
    <w:rsid w:val="008B40B9"/>
    <w:rsid w:val="008E1936"/>
    <w:rsid w:val="00906F51"/>
    <w:rsid w:val="0092665B"/>
    <w:rsid w:val="00943657"/>
    <w:rsid w:val="00987846"/>
    <w:rsid w:val="00994893"/>
    <w:rsid w:val="009B3F9B"/>
    <w:rsid w:val="009E4491"/>
    <w:rsid w:val="009F46A7"/>
    <w:rsid w:val="009F790D"/>
    <w:rsid w:val="00A33F08"/>
    <w:rsid w:val="00A61A66"/>
    <w:rsid w:val="00A66DA8"/>
    <w:rsid w:val="00A66F56"/>
    <w:rsid w:val="00A71101"/>
    <w:rsid w:val="00AC1A35"/>
    <w:rsid w:val="00B03557"/>
    <w:rsid w:val="00B03764"/>
    <w:rsid w:val="00B124C0"/>
    <w:rsid w:val="00B15D99"/>
    <w:rsid w:val="00B43FDE"/>
    <w:rsid w:val="00B448C7"/>
    <w:rsid w:val="00B60F13"/>
    <w:rsid w:val="00B62186"/>
    <w:rsid w:val="00B8573D"/>
    <w:rsid w:val="00B93936"/>
    <w:rsid w:val="00BB1A59"/>
    <w:rsid w:val="00C028D6"/>
    <w:rsid w:val="00C22072"/>
    <w:rsid w:val="00C236C9"/>
    <w:rsid w:val="00C45655"/>
    <w:rsid w:val="00C50F7B"/>
    <w:rsid w:val="00C561D6"/>
    <w:rsid w:val="00CB5A4E"/>
    <w:rsid w:val="00CF054C"/>
    <w:rsid w:val="00CF12D6"/>
    <w:rsid w:val="00D061B9"/>
    <w:rsid w:val="00D44060"/>
    <w:rsid w:val="00D63B34"/>
    <w:rsid w:val="00D67666"/>
    <w:rsid w:val="00D80051"/>
    <w:rsid w:val="00D84BA6"/>
    <w:rsid w:val="00DA6BFF"/>
    <w:rsid w:val="00E43F71"/>
    <w:rsid w:val="00E45A9C"/>
    <w:rsid w:val="00E56CE5"/>
    <w:rsid w:val="00EA416A"/>
    <w:rsid w:val="00EB4941"/>
    <w:rsid w:val="00EC4347"/>
    <w:rsid w:val="00ED79FC"/>
    <w:rsid w:val="00EF6485"/>
    <w:rsid w:val="00F02182"/>
    <w:rsid w:val="00F16D70"/>
    <w:rsid w:val="00F2027B"/>
    <w:rsid w:val="00F302B6"/>
    <w:rsid w:val="00F61BA9"/>
    <w:rsid w:val="00FC738A"/>
    <w:rsid w:val="00FD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C8E6DD8-8119-4F39-8872-37C28894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0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6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33D3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8D"/>
  </w:style>
  <w:style w:type="paragraph" w:styleId="Footer">
    <w:name w:val="footer"/>
    <w:basedOn w:val="Normal"/>
    <w:link w:val="FooterChar"/>
    <w:uiPriority w:val="99"/>
    <w:unhideWhenUsed/>
    <w:rsid w:val="00643E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8D"/>
  </w:style>
  <w:style w:type="paragraph" w:styleId="BalloonText">
    <w:name w:val="Balloon Text"/>
    <w:basedOn w:val="Normal"/>
    <w:link w:val="BalloonTextChar"/>
    <w:uiPriority w:val="99"/>
    <w:semiHidden/>
    <w:unhideWhenUsed/>
    <w:rsid w:val="00643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E8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33F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3F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D061B9"/>
    <w:rPr>
      <w:color w:val="0000FF" w:themeColor="hyperlink"/>
      <w:u w:val="single"/>
    </w:rPr>
  </w:style>
  <w:style w:type="paragraph" w:customStyle="1" w:styleId="Default">
    <w:name w:val="Default"/>
    <w:rsid w:val="00B85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06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028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id">
    <w:name w:val="sid"/>
    <w:basedOn w:val="DefaultParagraphFont"/>
    <w:rsid w:val="007D1EE5"/>
  </w:style>
  <w:style w:type="character" w:customStyle="1" w:styleId="apple-converted-space">
    <w:name w:val="apple-converted-space"/>
    <w:basedOn w:val="DefaultParagraphFont"/>
    <w:rsid w:val="007D1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gesvt.com/eitrweb/c4a.html" TargetMode="External"/><Relationship Id="rId18" Type="http://schemas.openxmlformats.org/officeDocument/2006/relationships/hyperlink" Target="http://www.indianastandardsresources.org/lesson.asp?ID=371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dsusd.k12.ca.us/users/scottsh/Govt/Advantagesdisadvantages%20federal.ht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essortment.com/parliamentary-versus-presidential-governments-60835.html" TargetMode="External"/><Relationship Id="rId17" Type="http://schemas.openxmlformats.org/officeDocument/2006/relationships/hyperlink" Target="http://www.dsusd.k12.ca.us/users/scottsh/Govt/Advantagesdisadvantages%20federal.htm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ndianastandardsresources.org/lesson.asp?ID=371" TargetMode="External"/><Relationship Id="rId20" Type="http://schemas.openxmlformats.org/officeDocument/2006/relationships/hyperlink" Target="http://www.indianastandardsresources.org/lesson.asp?ID=371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nationmaster.com/lps/lesson_plan_Government_Formation.htm" TargetMode="External"/><Relationship Id="rId24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http://www.essortment.com/parliamentary-versus-presidential-governments-60835.html" TargetMode="External"/><Relationship Id="rId23" Type="http://schemas.openxmlformats.org/officeDocument/2006/relationships/hyperlink" Target="http://www.dsusd.k12.ca.us/users/scottsh/Govt/Advantagesdisadvantages%20federal.ht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gesvt.com/eitrweb/c4a.html" TargetMode="External"/><Relationship Id="rId19" Type="http://schemas.openxmlformats.org/officeDocument/2006/relationships/hyperlink" Target="http://www.dsusd.k12.ca.us/users/scottsh/Govt/Advantagesdisadvantages%20federal.ht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nationmaster.com/lps/lesson_plan_Government_Formation.htm" TargetMode="External"/><Relationship Id="rId22" Type="http://schemas.openxmlformats.org/officeDocument/2006/relationships/hyperlink" Target="http://www.indianastandardsresources.org/lesson.asp?ID=37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CC48B937CCA478BDB85794BA425F2" ma:contentTypeVersion="0" ma:contentTypeDescription="Create a new document." ma:contentTypeScope="" ma:versionID="671a10892cc883fd9c75abf0ab4e062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4F598D-E221-46EA-AB47-231F9D2D30F6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90B96CD-15B2-497F-A748-C23A1CACF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AEBC582-4B7C-41E4-A72D-4431AC8C4F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2376</Words>
  <Characters>13544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Motorola</Company>
  <LinksUpToDate>false</LinksUpToDate>
  <CharactersWithSpaces>15889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Felton - CO</dc:creator>
  <cp:lastModifiedBy>Nicka Grimes</cp:lastModifiedBy>
  <cp:revision>2</cp:revision>
  <cp:lastPrinted>2012-10-29T14:31:00Z</cp:lastPrinted>
  <dcterms:created xsi:type="dcterms:W3CDTF">2014-12-04T19:47:00Z</dcterms:created>
  <dcterms:modified xsi:type="dcterms:W3CDTF">2014-12-04T19:47:00Z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0x010100489CC48B937CCA478BDB85794BA425F2</vt:lpwstr>
  </property>
</Properties>
</file>